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      Информируем Вас, что по результату исследования филиала ГБУ РО «Ростовская областная станция по борьбе с болезнями животных с противоэпизоотическим отрядом» – «Ростовская областная ветеринарная лаборатория» в пробах патологического материала от птицы (утки), отобранных на территории ЛПХ хут. Ягодинка Октябрьского района Ростовской области, обнаружен генетический материал вируса гриппа А субтипа H5 (результат исследования по экспертизе от 01.10.2024 г. № 2-11953).</w:t>
      </w:r>
    </w:p>
    <w:p w14:paraId="02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          Проводятся мероприятия по ликвидации  высокопатогенного гриппа птиц в соответствии с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высокопатогенного гриппа птиц, утвержденными приказом Министерства сельского хозяйства Российской Федерации 24 марта 2021 г. № 158.</w:t>
      </w:r>
    </w:p>
    <w:p w14:paraId="03000000">
      <w:pPr>
        <w:spacing w:after="150" w:before="0"/>
        <w:ind w:firstLine="0" w:left="0" w:right="0"/>
        <w:jc w:val="center"/>
        <w:rPr>
          <w:rFonts w:ascii="Georgia" w:hAnsi="Georgia"/>
          <w:b w:val="0"/>
          <w:i w:val="0"/>
          <w:caps w:val="0"/>
          <w:color w:val="4F81BD"/>
          <w:spacing w:val="0"/>
          <w:sz w:val="28"/>
          <w:highlight w:val="white"/>
        </w:rPr>
      </w:pPr>
    </w:p>
    <w:p w14:paraId="04000000">
      <w:pPr>
        <w:spacing w:after="150" w:before="0"/>
        <w:ind w:firstLine="0" w:left="0" w:right="0"/>
        <w:jc w:val="center"/>
        <w:rPr>
          <w:rFonts w:ascii="Georgia" w:hAnsi="Georgia"/>
          <w:b w:val="0"/>
          <w:i w:val="0"/>
          <w:caps w:val="0"/>
          <w:color w:val="4F81BD"/>
          <w:spacing w:val="0"/>
          <w:sz w:val="28"/>
          <w:highlight w:val="white"/>
        </w:rPr>
      </w:pPr>
      <w:r>
        <w:rPr>
          <w:rFonts w:ascii="Georgia" w:hAnsi="Georgia"/>
          <w:b w:val="0"/>
          <w:i w:val="0"/>
          <w:caps w:val="0"/>
          <w:color w:val="4F81BD"/>
          <w:spacing w:val="0"/>
          <w:sz w:val="28"/>
          <w:highlight w:val="white"/>
        </w:rPr>
        <w:t>Грипп птиц</w:t>
      </w:r>
    </w:p>
    <w:p w14:paraId="05000000">
      <w:pPr>
        <w:spacing w:after="30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  <w:highlight w:val="white"/>
        </w:rPr>
        <w:t>Грипп птиц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— острая инфекционная вирусная болезнь птиц, характеризующаяся поражением органов пищеварения, дыхания, высокой летальностью. Относится к особо опасным болезням, способным причинить большой экономический ущерб. Природным резервуаром вируса являются мигрирующие птицы, чаще всего дикие утки, также источником заражения являются больные птицы, выделяющие вирус с истечениями из носа и рта, экскрементами, яйцом, а также переболевшие птицы (срок вирусоносительства 2 месяца).</w:t>
      </w:r>
    </w:p>
    <w:p w14:paraId="06000000">
      <w:pPr>
        <w:spacing w:after="30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  <w:highlight w:val="white"/>
        </w:rPr>
        <w:t>Симптомы и течение.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Инкубационный период от 20—30 часов до 2 суток. Болезнь проявляется резким снижением яйценоскости, поедания корма, жаждой, угнетением. У больной птицы отмечаются необычное поведение, дискоординация движений (вращательное движение головой, искривление шеи), отсутствие реакции на внешние раздражители, перья взъерошены, незадолго перед гибелью — цианоз гребня и серёжек. Куры стоят с опущенной головой и закрытыми глазами; слизистые оболочки у них гиперемированы; носовые отверстия заклеены экссудатом. Дыхание хриплое, учащённое, температура тела 43—44 °C. Наблюдают также диарею, помёт окрашен в коричнево-зелёный цвет, неврозы, судороги, манежные движения.</w:t>
      </w:r>
    </w:p>
    <w:p w14:paraId="07000000">
      <w:pPr>
        <w:spacing w:after="30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  <w:highlight w:val="white"/>
        </w:rPr>
        <w:t>Лечение.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Лечение не проводится. Ввиду опасности распространения вируса больную птицу уничтожают.</w:t>
      </w:r>
    </w:p>
    <w:p w14:paraId="08000000">
      <w:pPr>
        <w:spacing w:after="30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  <w:highlight w:val="white"/>
        </w:rPr>
        <w:t>Рекомендации по профилактике гриппа птиц в благополучных районах.</w:t>
      </w:r>
    </w:p>
    <w:p w14:paraId="09000000">
      <w:pPr>
        <w:spacing w:after="30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связи с отсутствием лечения, основным методом профилактики является вакцинация и ревакцинация птицы в личных подсобных хозяйствах, включая в обязательный порядок поступление молодняка. Владельцам необходимо содержать домашнюю птицу в условиях, исключающих её контакт с посторонней птицей (безвыгульное содержание). Корма необходимо хранить в закрытых помещениях.</w:t>
      </w:r>
    </w:p>
    <w:p w14:paraId="0A000000">
      <w:pPr>
        <w:spacing w:after="30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Завоз новой птицы необходимо осуществлять только из благополучных по  гриппу  птиц областей и районов. Поступившую птицу в течение не менее 10 дней следует содержать изолированно, в этот период необходимо внимательно наблюдать за её состоянием. При проявлении признаков болезни, при обнаружении мертвой птицы нужно незамедлительно сообщить  в ветеринарную службу.</w:t>
      </w:r>
    </w:p>
    <w:p w14:paraId="0B000000">
      <w:pPr>
        <w:spacing w:after="30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Необходимо соблюдать правила личной гигиены. Уход за птицей следует осуществлять только в специальной одежде и обуви, которую необходимо регулярно стирать и чистить.</w:t>
      </w:r>
    </w:p>
    <w:p w14:paraId="0C000000">
      <w:pPr>
        <w:spacing w:after="30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Выделения зараженных птиц, попадая на растения, в воздух, в воду, могут заразить человека через воду при питье и купании, а так же воздушно-капельным, воздушно-пылевым путем, и через грязные руки. Если после контакта с птицей у вас возникло какое-либо острое респираторное (гриппоподобное) заболевание, нужно срочно обратиться к врачу.</w:t>
      </w:r>
    </w:p>
    <w:p w14:paraId="0D000000">
      <w:pPr>
        <w:spacing w:after="30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"http://rostoblvet.ru/prikaz-ot-27-marta-2006-goda-n-90/"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ПРИКАЗ от 27 марта 2006 года N 90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"http://rostoblvet.ru/prikaz-ot-27-marta-2006-goda-n-90/"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Об утверждении Правил по борьбе с гриппом птиц (с изменениями на 6 июля 2006 года)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</w:p>
    <w:p w14:paraId="0E000000">
      <w:pPr>
        <w:rPr>
          <w:rFonts w:ascii="Times New Roman" w:hAnsi="Times New Roman"/>
          <w:color w:val="000000"/>
          <w:sz w:val="24"/>
        </w:rPr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2024-10-02T13:32:59Z</dcterms:modified>
</cp:coreProperties>
</file>