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6C53" w14:textId="77777777" w:rsidR="00AE2C88" w:rsidRDefault="00AE2C88">
      <w:pPr>
        <w:pStyle w:val="aff5"/>
        <w:spacing w:before="280" w:after="280"/>
        <w:ind w:left="-567" w:firstLine="567"/>
        <w:jc w:val="center"/>
        <w:rPr>
          <w:rStyle w:val="af9"/>
          <w:bCs w:val="0"/>
          <w:color w:val="222222"/>
          <w:sz w:val="28"/>
          <w:szCs w:val="28"/>
        </w:rPr>
      </w:pPr>
    </w:p>
    <w:p w14:paraId="4E297595" w14:textId="77777777" w:rsidR="00AE2C88" w:rsidRDefault="00127E1D">
      <w:pPr>
        <w:pStyle w:val="aff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Профилактика пожаров в жилом секторе.</w:t>
      </w:r>
    </w:p>
    <w:p w14:paraId="2790AF45" w14:textId="77777777" w:rsidR="00AE2C88" w:rsidRDefault="00127E1D">
      <w:pPr>
        <w:pStyle w:val="27"/>
        <w:ind w:firstLine="747"/>
        <w:rPr>
          <w:sz w:val="28"/>
          <w:szCs w:val="28"/>
        </w:rPr>
      </w:pPr>
      <w:r>
        <w:rPr>
          <w:sz w:val="28"/>
          <w:szCs w:val="28"/>
        </w:rPr>
        <w:t>На территории Веселовского района наблюдаетс</w:t>
      </w:r>
      <w:r>
        <w:rPr>
          <w:sz w:val="28"/>
          <w:szCs w:val="28"/>
        </w:rPr>
        <w:t>я рост пожаров в жилом секторе. За истекший период 2025 года на территории Веселовского района произошло 2 пожара в жилье. За аналогичный период 2024 года пожаров не зарегистрировано. Основной причиной этих пожаров является: неосторожное обращение с огнем.</w:t>
      </w:r>
    </w:p>
    <w:p w14:paraId="74A0B13F" w14:textId="77777777" w:rsidR="00AE2C88" w:rsidRDefault="00127E1D">
      <w:pPr>
        <w:pStyle w:val="27"/>
        <w:ind w:firstLine="747"/>
        <w:rPr>
          <w:sz w:val="28"/>
          <w:szCs w:val="28"/>
        </w:rPr>
      </w:pPr>
      <w:r>
        <w:rPr>
          <w:sz w:val="28"/>
          <w:szCs w:val="28"/>
        </w:rPr>
        <w:t xml:space="preserve">Безопасность является главной составляющей нормальной жизни человека, так же, как и потребность человека в пище, одежде, жилище, воде, воздухе. Статистика показывает, что большинство пожаров происходят в жилом секторе. Отсюда гибель и травматизм людей от </w:t>
      </w:r>
      <w:r>
        <w:rPr>
          <w:sz w:val="28"/>
          <w:szCs w:val="28"/>
        </w:rPr>
        <w:t>дыма и огня.</w:t>
      </w:r>
    </w:p>
    <w:p w14:paraId="53BCAD28" w14:textId="77777777" w:rsidR="00AE2C88" w:rsidRDefault="00127E1D">
      <w:pPr>
        <w:pStyle w:val="27"/>
        <w:ind w:firstLine="747"/>
        <w:rPr>
          <w:sz w:val="28"/>
          <w:szCs w:val="28"/>
        </w:rPr>
      </w:pPr>
      <w:r>
        <w:rPr>
          <w:sz w:val="28"/>
          <w:szCs w:val="28"/>
        </w:rPr>
        <w:t>Уважаемые жители Веселовского района! Отделение надзорной деятельности и профилактической работы по Веселовскому району убедительно просит Вас проверить состояние Вашей электропроводки, а также печного отопления (при наличии).</w:t>
      </w:r>
    </w:p>
    <w:p w14:paraId="084BA755" w14:textId="77777777" w:rsidR="00AE2C88" w:rsidRDefault="00127E1D">
      <w:pPr>
        <w:pStyle w:val="27"/>
        <w:ind w:firstLine="747"/>
        <w:rPr>
          <w:sz w:val="28"/>
          <w:szCs w:val="28"/>
        </w:rPr>
      </w:pPr>
      <w:r>
        <w:rPr>
          <w:sz w:val="28"/>
          <w:szCs w:val="28"/>
        </w:rPr>
        <w:t>С целью недопуще</w:t>
      </w:r>
      <w:r>
        <w:rPr>
          <w:sz w:val="28"/>
          <w:szCs w:val="28"/>
        </w:rPr>
        <w:t>ния пожара в жилом секторе необходимо соблюдать требования пожарной безопасности.</w:t>
      </w:r>
    </w:p>
    <w:p w14:paraId="595F2C83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Ни в коем случае:</w:t>
      </w:r>
    </w:p>
    <w:p w14:paraId="333B861E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-Не пользуйтесь неисправными электроприборами;</w:t>
      </w:r>
    </w:p>
    <w:p w14:paraId="0D94EF4A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-Не используйте электропроводку с поврежденной изоляцией;</w:t>
      </w:r>
    </w:p>
    <w:p w14:paraId="25AC9AD0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-Не разжигайте костры вблизи жилых домов;</w:t>
      </w:r>
    </w:p>
    <w:p w14:paraId="69BBE87D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-Не тушит</w:t>
      </w:r>
      <w:r>
        <w:rPr>
          <w:sz w:val="28"/>
          <w:szCs w:val="28"/>
        </w:rPr>
        <w:t>е окурки в мусорных ведрах;</w:t>
      </w:r>
    </w:p>
    <w:p w14:paraId="68D2F5D3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-Не оставляйте без присмотра малолетних детей.</w:t>
      </w:r>
    </w:p>
    <w:p w14:paraId="002D8782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Если произошел пожар:</w:t>
      </w:r>
    </w:p>
    <w:p w14:paraId="6DB43042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Позвоните в службу спасения по телефону «101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>«01» или «112»;</w:t>
      </w:r>
    </w:p>
    <w:p w14:paraId="34AC505C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Назовите адрес возникновения пожара, свою фамилию, имя;</w:t>
      </w:r>
    </w:p>
    <w:p w14:paraId="5193AF5D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Необходимо помнить, что нельзя тушить во</w:t>
      </w:r>
      <w:r>
        <w:rPr>
          <w:sz w:val="28"/>
          <w:szCs w:val="28"/>
        </w:rPr>
        <w:t>дой электрооборудование, которое находится под напряжением;</w:t>
      </w:r>
    </w:p>
    <w:p w14:paraId="29BB69BD" w14:textId="77777777" w:rsidR="00AE2C88" w:rsidRDefault="00127E1D">
      <w:pPr>
        <w:pStyle w:val="27"/>
        <w:ind w:firstLine="747"/>
        <w:rPr>
          <w:sz w:val="28"/>
          <w:szCs w:val="28"/>
        </w:rPr>
      </w:pPr>
      <w:r>
        <w:rPr>
          <w:sz w:val="28"/>
          <w:szCs w:val="28"/>
        </w:rPr>
        <w:t>При выходе из горящего дома закройте органы дыхания мокрой тканью и продвигайтесь как можно ниже к полу.</w:t>
      </w:r>
    </w:p>
    <w:p w14:paraId="15D4412B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>Главное – не паниковать!</w:t>
      </w:r>
    </w:p>
    <w:p w14:paraId="0AD4C95E" w14:textId="77777777" w:rsidR="00AE2C88" w:rsidRDefault="00127E1D">
      <w:pPr>
        <w:pStyle w:val="27"/>
        <w:ind w:firstLine="747"/>
        <w:rPr>
          <w:sz w:val="28"/>
          <w:szCs w:val="28"/>
        </w:rPr>
      </w:pPr>
      <w:r>
        <w:rPr>
          <w:sz w:val="28"/>
          <w:szCs w:val="28"/>
        </w:rPr>
        <w:t>В целях стабилизации и профилактики пожаров в жилом секторе ежедне</w:t>
      </w:r>
      <w:r>
        <w:rPr>
          <w:sz w:val="28"/>
          <w:szCs w:val="28"/>
        </w:rPr>
        <w:t xml:space="preserve">вно межведомственными группами Веселовского района проводятся профилактические рейды. С жильцами проводят профилактические беседы, инструктажи, распространяются </w:t>
      </w:r>
      <w:proofErr w:type="gramStart"/>
      <w:r>
        <w:rPr>
          <w:sz w:val="28"/>
          <w:szCs w:val="28"/>
        </w:rPr>
        <w:t>листовки  с</w:t>
      </w:r>
      <w:proofErr w:type="gramEnd"/>
      <w:r>
        <w:rPr>
          <w:sz w:val="28"/>
          <w:szCs w:val="28"/>
        </w:rPr>
        <w:t xml:space="preserve"> правилами пожарной безопасности, телефонами экстренных служб и действиями в случае </w:t>
      </w:r>
      <w:r>
        <w:rPr>
          <w:sz w:val="28"/>
          <w:szCs w:val="28"/>
        </w:rPr>
        <w:t>возникновения пожара.</w:t>
      </w:r>
    </w:p>
    <w:p w14:paraId="203DDE36" w14:textId="77777777" w:rsidR="00AE2C88" w:rsidRDefault="00127E1D">
      <w:pPr>
        <w:pStyle w:val="27"/>
        <w:ind w:firstLine="747"/>
        <w:rPr>
          <w:sz w:val="28"/>
          <w:szCs w:val="28"/>
        </w:rPr>
      </w:pPr>
      <w:r>
        <w:rPr>
          <w:sz w:val="28"/>
          <w:szCs w:val="28"/>
        </w:rPr>
        <w:t>Пожар – это всегда большая беда для человека.</w:t>
      </w:r>
    </w:p>
    <w:p w14:paraId="008286E7" w14:textId="77777777" w:rsidR="00AE2C88" w:rsidRDefault="00127E1D">
      <w:pPr>
        <w:pStyle w:val="27"/>
        <w:ind w:firstLine="747"/>
        <w:rPr>
          <w:sz w:val="28"/>
          <w:szCs w:val="28"/>
        </w:rPr>
      </w:pPr>
      <w:r>
        <w:rPr>
          <w:sz w:val="28"/>
          <w:szCs w:val="28"/>
        </w:rPr>
        <w:t xml:space="preserve">Используя простейшие правила пожарной безопасности, вы убережете свое жилье, </w:t>
      </w:r>
      <w:proofErr w:type="gramStart"/>
      <w:r>
        <w:rPr>
          <w:sz w:val="28"/>
          <w:szCs w:val="28"/>
        </w:rPr>
        <w:t>сохраните  свою</w:t>
      </w:r>
      <w:proofErr w:type="gramEnd"/>
      <w:r>
        <w:rPr>
          <w:sz w:val="28"/>
          <w:szCs w:val="28"/>
        </w:rPr>
        <w:t xml:space="preserve"> жизнь и жизнь Ваших близких.</w:t>
      </w:r>
    </w:p>
    <w:p w14:paraId="2A7DF1C2" w14:textId="77777777" w:rsidR="00AE2C88" w:rsidRDefault="00AE2C88">
      <w:pPr>
        <w:pStyle w:val="27"/>
        <w:rPr>
          <w:sz w:val="28"/>
          <w:szCs w:val="28"/>
        </w:rPr>
      </w:pPr>
    </w:p>
    <w:p w14:paraId="3CB06EE7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по Веселовскому району</w:t>
      </w:r>
    </w:p>
    <w:p w14:paraId="579B6793" w14:textId="77777777" w:rsidR="00AE2C88" w:rsidRDefault="00127E1D">
      <w:pPr>
        <w:pStyle w:val="27"/>
        <w:rPr>
          <w:sz w:val="28"/>
          <w:szCs w:val="28"/>
        </w:rPr>
      </w:pPr>
      <w:proofErr w:type="spellStart"/>
      <w:r>
        <w:rPr>
          <w:sz w:val="28"/>
          <w:szCs w:val="28"/>
        </w:rPr>
        <w:t>УНДиПР</w:t>
      </w:r>
      <w:proofErr w:type="spellEnd"/>
      <w:r>
        <w:rPr>
          <w:sz w:val="28"/>
          <w:szCs w:val="28"/>
        </w:rPr>
        <w:t xml:space="preserve"> ГУ МЧС России по Р</w:t>
      </w:r>
      <w:r>
        <w:rPr>
          <w:sz w:val="28"/>
          <w:szCs w:val="28"/>
        </w:rPr>
        <w:t>остовской области</w:t>
      </w:r>
    </w:p>
    <w:p w14:paraId="7FE157DA" w14:textId="77777777" w:rsidR="00AE2C88" w:rsidRDefault="00127E1D">
      <w:pPr>
        <w:pStyle w:val="27"/>
        <w:rPr>
          <w:sz w:val="28"/>
          <w:szCs w:val="28"/>
        </w:rPr>
      </w:pPr>
      <w:r>
        <w:rPr>
          <w:sz w:val="28"/>
          <w:szCs w:val="28"/>
        </w:rPr>
        <w:t xml:space="preserve">майор внутренней службы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Е.Г. Банникова</w:t>
      </w:r>
    </w:p>
    <w:sectPr w:rsidR="00AE2C88">
      <w:pgSz w:w="11906" w:h="16838"/>
      <w:pgMar w:top="851" w:right="566" w:bottom="426" w:left="99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2630" w14:textId="77777777" w:rsidR="00127E1D" w:rsidRDefault="00127E1D">
      <w:r>
        <w:separator/>
      </w:r>
    </w:p>
  </w:endnote>
  <w:endnote w:type="continuationSeparator" w:id="0">
    <w:p w14:paraId="74BDC5CE" w14:textId="77777777" w:rsidR="00127E1D" w:rsidRDefault="0012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OpenSymbol">
    <w:charset w:val="00"/>
    <w:family w:val="auto"/>
    <w:pitch w:val="default"/>
  </w:font>
  <w:font w:name="PT Astra Serif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Lohit Devanagari">
    <w:charset w:val="00"/>
    <w:family w:val="auto"/>
    <w:pitch w:val="default"/>
  </w:font>
  <w:font w:name="Liberation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8839" w14:textId="77777777" w:rsidR="00127E1D" w:rsidRDefault="00127E1D">
      <w:r>
        <w:separator/>
      </w:r>
    </w:p>
  </w:footnote>
  <w:footnote w:type="continuationSeparator" w:id="0">
    <w:p w14:paraId="3830C207" w14:textId="77777777" w:rsidR="00127E1D" w:rsidRDefault="0012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88"/>
    <w:rsid w:val="00127E1D"/>
    <w:rsid w:val="004F37F2"/>
    <w:rsid w:val="00A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6749"/>
  <w15:docId w15:val="{074F7D0D-E5CC-4FA2-A528-2CCB101B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link w:val="23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a"/>
    <w:link w:val="Heading1Char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13">
    <w:name w:val="Гиперссылка1"/>
    <w:rPr>
      <w:color w:val="0000FF"/>
      <w:u w:val="single"/>
    </w:rPr>
  </w:style>
  <w:style w:type="character" w:customStyle="1" w:styleId="af2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uiPriority w:val="99"/>
    <w:qFormat/>
  </w:style>
  <w:style w:type="character" w:customStyle="1" w:styleId="af4">
    <w:name w:val="Символ нумерации"/>
    <w:qFormat/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qFormat/>
    <w:rPr>
      <w:i/>
      <w:iCs/>
    </w:rPr>
  </w:style>
  <w:style w:type="character" w:customStyle="1" w:styleId="af7">
    <w:name w:val="Верхний колонтитул Знак"/>
    <w:basedOn w:val="a0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Заголовок 1 Знак"/>
    <w:basedOn w:val="a0"/>
    <w:uiPriority w:val="9"/>
    <w:qFormat/>
    <w:rPr>
      <w:b/>
      <w:bCs/>
      <w:sz w:val="48"/>
      <w:szCs w:val="48"/>
    </w:rPr>
  </w:style>
  <w:style w:type="character" w:customStyle="1" w:styleId="15">
    <w:name w:val="Верхний колонтитул Знак1"/>
    <w:basedOn w:val="a0"/>
    <w:uiPriority w:val="99"/>
    <w:semiHidden/>
    <w:qFormat/>
  </w:style>
  <w:style w:type="character" w:customStyle="1" w:styleId="af8">
    <w:name w:val="Нижний колонтитул Знак"/>
    <w:basedOn w:val="a0"/>
    <w:semiHidden/>
    <w:qFormat/>
  </w:style>
  <w:style w:type="character" w:customStyle="1" w:styleId="af9">
    <w:name w:val="Выделение жирным"/>
    <w:qFormat/>
    <w:rPr>
      <w:b/>
      <w:bCs/>
    </w:rPr>
  </w:style>
  <w:style w:type="character" w:customStyle="1" w:styleId="110">
    <w:name w:val="Заголовок 1 Знак1"/>
    <w:qFormat/>
    <w:rPr>
      <w:rFonts w:ascii="Cambria" w:eastAsia="0" w:hAnsi="Cambria" w:cs="0"/>
      <w:b/>
      <w:bCs/>
      <w:color w:val="365F91"/>
      <w:sz w:val="28"/>
      <w:szCs w:val="28"/>
    </w:rPr>
  </w:style>
  <w:style w:type="character" w:customStyle="1" w:styleId="blk">
    <w:name w:val="bl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16">
    <w:name w:val="Основной шрифт абзаца1"/>
    <w:qFormat/>
  </w:style>
  <w:style w:type="character" w:customStyle="1" w:styleId="afa">
    <w:name w:val="Маркеры"/>
    <w:qFormat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f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1">
    <w:name w:val="Заголовок 1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qFormat/>
    <w:pPr>
      <w:keepNext/>
      <w:ind w:firstLine="284"/>
      <w:jc w:val="both"/>
      <w:outlineLvl w:val="1"/>
    </w:pPr>
    <w:rPr>
      <w:sz w:val="26"/>
    </w:rPr>
  </w:style>
  <w:style w:type="paragraph" w:customStyle="1" w:styleId="310">
    <w:name w:val="Заголовок 31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0">
    <w:name w:val="Заголовок 61"/>
    <w:basedOn w:val="a"/>
    <w:next w:val="a"/>
    <w:qFormat/>
    <w:pPr>
      <w:keepNext/>
      <w:jc w:val="center"/>
      <w:outlineLvl w:val="5"/>
    </w:pPr>
    <w:rPr>
      <w:b/>
    </w:rPr>
  </w:style>
  <w:style w:type="paragraph" w:customStyle="1" w:styleId="19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</w:rPr>
  </w:style>
  <w:style w:type="paragraph" w:styleId="afe">
    <w:name w:val="Body Text Indent"/>
    <w:basedOn w:val="a"/>
    <w:pPr>
      <w:ind w:firstLine="567"/>
      <w:jc w:val="both"/>
    </w:pPr>
    <w:rPr>
      <w:sz w:val="24"/>
    </w:rPr>
  </w:style>
  <w:style w:type="paragraph" w:styleId="26">
    <w:name w:val="Body Text 2"/>
    <w:basedOn w:val="a"/>
    <w:qFormat/>
    <w:pPr>
      <w:jc w:val="both"/>
    </w:pPr>
    <w:rPr>
      <w:sz w:val="26"/>
    </w:rPr>
  </w:style>
  <w:style w:type="paragraph" w:styleId="27">
    <w:name w:val="Body Text Indent 2"/>
    <w:basedOn w:val="a"/>
    <w:qFormat/>
    <w:pPr>
      <w:ind w:left="-180" w:firstLine="180"/>
      <w:jc w:val="both"/>
    </w:pPr>
    <w:rPr>
      <w:sz w:val="24"/>
    </w:rPr>
  </w:style>
  <w:style w:type="paragraph" w:customStyle="1" w:styleId="aff">
    <w:name w:val="Верхний и нижний колонтитулы"/>
    <w:basedOn w:val="a"/>
    <w:qFormat/>
  </w:style>
  <w:style w:type="paragraph" w:customStyle="1" w:styleId="1a">
    <w:name w:val="Верхний колонтитул1"/>
    <w:basedOn w:val="a"/>
    <w:qFormat/>
    <w:pPr>
      <w:tabs>
        <w:tab w:val="center" w:pos="4153"/>
        <w:tab w:val="right" w:pos="8306"/>
      </w:tabs>
    </w:pPr>
  </w:style>
  <w:style w:type="paragraph" w:styleId="33">
    <w:name w:val="Body Text 3"/>
    <w:basedOn w:val="a"/>
    <w:qFormat/>
    <w:pPr>
      <w:ind w:right="-7"/>
      <w:jc w:val="both"/>
    </w:pPr>
  </w:style>
  <w:style w:type="paragraph" w:styleId="aff0">
    <w:name w:val="Block Text"/>
    <w:basedOn w:val="a"/>
    <w:qFormat/>
    <w:pPr>
      <w:ind w:left="-180" w:right="-6" w:firstLine="583"/>
      <w:jc w:val="both"/>
    </w:pPr>
    <w:rPr>
      <w:sz w:val="24"/>
      <w:szCs w:val="26"/>
    </w:rPr>
  </w:style>
  <w:style w:type="paragraph" w:customStyle="1" w:styleId="1b">
    <w:name w:val="Îáû÷íûé1"/>
    <w:qFormat/>
    <w:pPr>
      <w:widowControl w:val="0"/>
    </w:pPr>
  </w:style>
  <w:style w:type="paragraph" w:customStyle="1" w:styleId="aff1">
    <w:name w:val="Знак Знак Знак Знак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f2">
    <w:name w:val="Знак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f3">
    <w:name w:val="Balloon Text"/>
    <w:basedOn w:val="a"/>
    <w:qFormat/>
    <w:rPr>
      <w:rFonts w:ascii="Segoe UI" w:hAnsi="Segoe UI" w:cs="Segoe UI"/>
      <w:sz w:val="18"/>
      <w:szCs w:val="18"/>
      <w:lang w:eastAsia="zh-CN"/>
    </w:rPr>
  </w:style>
  <w:style w:type="paragraph" w:styleId="aff4">
    <w:name w:val="List Paragraph"/>
    <w:basedOn w:val="a"/>
    <w:qFormat/>
    <w:pPr>
      <w:ind w:left="720"/>
      <w:contextualSpacing/>
    </w:pPr>
    <w:rPr>
      <w:lang w:eastAsia="zh-CN"/>
    </w:rPr>
  </w:style>
  <w:style w:type="paragraph" w:customStyle="1" w:styleId="LO-normal">
    <w:name w:val="LO-normal"/>
    <w:qFormat/>
    <w:rPr>
      <w:color w:val="000000"/>
    </w:rPr>
  </w:style>
  <w:style w:type="paragraph" w:styleId="aff5">
    <w:name w:val="No Spacing"/>
    <w:qFormat/>
    <w:rPr>
      <w:sz w:val="24"/>
      <w:szCs w:val="24"/>
      <w:lang w:eastAsia="zh-CN"/>
    </w:rPr>
  </w:style>
  <w:style w:type="paragraph" w:customStyle="1" w:styleId="1c">
    <w:name w:val="Обычный1"/>
    <w:qFormat/>
    <w:pPr>
      <w:widowControl w:val="0"/>
    </w:pPr>
  </w:style>
  <w:style w:type="paragraph" w:styleId="aff6">
    <w:name w:val="Normal (Web)"/>
    <w:basedOn w:val="a"/>
    <w:uiPriority w:val="99"/>
    <w:qFormat/>
    <w:pPr>
      <w:spacing w:beforeAutospacing="1" w:afterAutospacing="1"/>
    </w:pPr>
    <w:rPr>
      <w:sz w:val="24"/>
      <w:szCs w:val="24"/>
    </w:rPr>
  </w:style>
  <w:style w:type="paragraph" w:customStyle="1" w:styleId="aff7">
    <w:name w:val="Колонтитул"/>
    <w:basedOn w:val="a"/>
    <w:qFormat/>
  </w:style>
  <w:style w:type="paragraph" w:customStyle="1" w:styleId="23">
    <w:name w:val="Верхний колонтитул2"/>
    <w:basedOn w:val="a"/>
    <w:link w:val="HeaderChar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1">
    <w:name w:val="Нижний колонтитул1"/>
    <w:basedOn w:val="a"/>
    <w:link w:val="CaptionChar"/>
    <w:semiHidden/>
    <w:unhideWhenUsed/>
    <w:pPr>
      <w:tabs>
        <w:tab w:val="center" w:pos="4677"/>
        <w:tab w:val="right" w:pos="9355"/>
      </w:tabs>
    </w:pPr>
  </w:style>
  <w:style w:type="paragraph" w:customStyle="1" w:styleId="aff8">
    <w:name w:val="Исполнитель документа"/>
    <w:basedOn w:val="a"/>
    <w:qFormat/>
  </w:style>
  <w:style w:type="paragraph" w:customStyle="1" w:styleId="aff9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</w:rPr>
  </w:style>
  <w:style w:type="paragraph" w:customStyle="1" w:styleId="Textbody">
    <w:name w:val="Text body"/>
    <w:qFormat/>
    <w:pPr>
      <w:jc w:val="both"/>
    </w:pPr>
    <w:rPr>
      <w:rFonts w:eastAsia="Lohit Devanagari"/>
      <w:sz w:val="28"/>
      <w:lang w:eastAsia="ar-SA"/>
    </w:rPr>
  </w:style>
  <w:style w:type="paragraph" w:customStyle="1" w:styleId="Standard">
    <w:name w:val="Standard"/>
    <w:qFormat/>
    <w:pPr>
      <w:widowControl w:val="0"/>
      <w:jc w:val="center"/>
    </w:pPr>
    <w:rPr>
      <w:rFonts w:ascii="PT Astra Serif" w:eastAsia="Lohit Devanagari" w:hAnsi="PT Astra Serif" w:cs="Liberation Serif"/>
      <w:sz w:val="28"/>
      <w:szCs w:val="24"/>
      <w:lang w:eastAsia="ar-SA"/>
    </w:rPr>
  </w:style>
  <w:style w:type="paragraph" w:styleId="affa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qFormat/>
    <w:rPr>
      <w:rFonts w:ascii="PT Astra Serif" w:hAnsi="PT Astra Serif" w:cs="Noto Sans Devanagari"/>
      <w:lang w:eastAsia="zh-CN"/>
    </w:rPr>
  </w:style>
  <w:style w:type="paragraph" w:customStyle="1" w:styleId="211">
    <w:name w:val="Основной текст 21"/>
    <w:basedOn w:val="a"/>
    <w:qFormat/>
    <w:pPr>
      <w:jc w:val="both"/>
    </w:pPr>
    <w:rPr>
      <w:sz w:val="26"/>
      <w:lang w:eastAsia="zh-CN"/>
    </w:rPr>
  </w:style>
  <w:style w:type="paragraph" w:customStyle="1" w:styleId="212">
    <w:name w:val="Основной текст с отступом 21"/>
    <w:basedOn w:val="a"/>
    <w:qFormat/>
    <w:pPr>
      <w:ind w:left="-180" w:firstLine="180"/>
      <w:jc w:val="both"/>
    </w:pPr>
    <w:rPr>
      <w:sz w:val="24"/>
      <w:lang w:eastAsia="zh-CN"/>
    </w:rPr>
  </w:style>
  <w:style w:type="paragraph" w:customStyle="1" w:styleId="311">
    <w:name w:val="Основной текст 31"/>
    <w:basedOn w:val="a"/>
    <w:qFormat/>
    <w:pPr>
      <w:ind w:right="-7"/>
      <w:jc w:val="both"/>
    </w:pPr>
    <w:rPr>
      <w:lang w:eastAsia="zh-CN"/>
    </w:rPr>
  </w:style>
  <w:style w:type="paragraph" w:customStyle="1" w:styleId="1e">
    <w:name w:val="Цитата1"/>
    <w:basedOn w:val="a"/>
    <w:qFormat/>
    <w:pPr>
      <w:ind w:left="-180" w:right="-6" w:firstLine="583"/>
      <w:jc w:val="both"/>
    </w:pPr>
    <w:rPr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AC73-7A34-448D-9C12-F130EA8B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</dc:creator>
  <dc:description/>
  <cp:lastModifiedBy>Link</cp:lastModifiedBy>
  <cp:revision>2</cp:revision>
  <dcterms:created xsi:type="dcterms:W3CDTF">2025-01-21T05:31:00Z</dcterms:created>
  <dcterms:modified xsi:type="dcterms:W3CDTF">2025-01-21T05:31:00Z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