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FE" w:rsidRDefault="002658FE" w:rsidP="00DF2DA5">
      <w:pPr>
        <w:jc w:val="center"/>
        <w:rPr>
          <w:b/>
          <w:sz w:val="28"/>
          <w:szCs w:val="28"/>
        </w:rPr>
      </w:pPr>
    </w:p>
    <w:p w:rsidR="00F442AC" w:rsidRDefault="00DF2DA5" w:rsidP="00DF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РОССИИЙСКАЯ  ФЕДЕРАЦИЯ</w:t>
      </w:r>
    </w:p>
    <w:p w:rsidR="00DF2DA5" w:rsidRDefault="00DF2DA5" w:rsidP="00DF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F2DA5" w:rsidRDefault="00DF2DA5" w:rsidP="00DF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ВЕСЕЛОВСКИЙ РАЙОН</w:t>
      </w:r>
    </w:p>
    <w:p w:rsidR="00DF2DA5" w:rsidRDefault="00DF2DA5" w:rsidP="00DF2DA5">
      <w:pPr>
        <w:jc w:val="center"/>
        <w:rPr>
          <w:b/>
          <w:sz w:val="28"/>
          <w:szCs w:val="28"/>
        </w:rPr>
      </w:pPr>
    </w:p>
    <w:p w:rsidR="00DF2DA5" w:rsidRDefault="00DF2DA5" w:rsidP="00DF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2DA5" w:rsidRDefault="00DF2DA5" w:rsidP="00DF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«ПОЗДНЕЕВСКОЕ СЕЛЬСКОЕ ПОСЕЛЕНИЕ»</w:t>
      </w:r>
    </w:p>
    <w:p w:rsidR="00DF2DA5" w:rsidRDefault="00DF2DA5" w:rsidP="00DF2DA5">
      <w:pPr>
        <w:jc w:val="center"/>
        <w:rPr>
          <w:b/>
          <w:sz w:val="28"/>
          <w:szCs w:val="28"/>
        </w:rPr>
      </w:pPr>
    </w:p>
    <w:p w:rsidR="00DF2DA5" w:rsidRDefault="00DF2DA5" w:rsidP="00DF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ПОЗДНЕЕВСКОГО СЕЛЬСКОГО ПОСЕЛЕНИЯ</w:t>
      </w:r>
    </w:p>
    <w:p w:rsidR="000C04D9" w:rsidRDefault="000C04D9" w:rsidP="000C04D9">
      <w:pPr>
        <w:rPr>
          <w:b/>
          <w:sz w:val="28"/>
          <w:szCs w:val="28"/>
        </w:rPr>
      </w:pPr>
    </w:p>
    <w:p w:rsidR="000C04D9" w:rsidRDefault="000C04D9" w:rsidP="000C04D9">
      <w:pPr>
        <w:rPr>
          <w:b/>
          <w:sz w:val="28"/>
          <w:szCs w:val="28"/>
        </w:rPr>
      </w:pPr>
    </w:p>
    <w:p w:rsidR="000C04D9" w:rsidRDefault="000C04D9" w:rsidP="000C0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10BAB">
        <w:rPr>
          <w:b/>
          <w:sz w:val="28"/>
          <w:szCs w:val="28"/>
        </w:rPr>
        <w:t>08.</w:t>
      </w:r>
      <w:r>
        <w:rPr>
          <w:b/>
          <w:sz w:val="28"/>
          <w:szCs w:val="28"/>
        </w:rPr>
        <w:t xml:space="preserve">08.2016г.                                 </w:t>
      </w:r>
      <w:r w:rsidR="000A6D42">
        <w:rPr>
          <w:b/>
          <w:sz w:val="28"/>
          <w:szCs w:val="28"/>
        </w:rPr>
        <w:t xml:space="preserve">  </w:t>
      </w:r>
      <w:r w:rsidR="00E10BAB">
        <w:rPr>
          <w:b/>
          <w:sz w:val="28"/>
          <w:szCs w:val="28"/>
        </w:rPr>
        <w:t xml:space="preserve">      </w:t>
      </w:r>
      <w:r w:rsidR="000A6D42">
        <w:rPr>
          <w:b/>
          <w:sz w:val="28"/>
          <w:szCs w:val="28"/>
        </w:rPr>
        <w:t xml:space="preserve">  </w:t>
      </w:r>
      <w:r w:rsidR="00E10BAB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   </w:t>
      </w:r>
      <w:r w:rsidR="00BD3EB2">
        <w:rPr>
          <w:b/>
          <w:sz w:val="28"/>
          <w:szCs w:val="28"/>
        </w:rPr>
        <w:t>188</w:t>
      </w:r>
      <w:r>
        <w:rPr>
          <w:b/>
          <w:sz w:val="28"/>
          <w:szCs w:val="28"/>
        </w:rPr>
        <w:t xml:space="preserve">                       </w:t>
      </w:r>
      <w:r w:rsidR="009264F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х.Позднеевка</w:t>
      </w:r>
      <w:proofErr w:type="spellEnd"/>
    </w:p>
    <w:p w:rsidR="00B3356A" w:rsidRDefault="00B3356A" w:rsidP="000C04D9">
      <w:pPr>
        <w:rPr>
          <w:b/>
          <w:sz w:val="28"/>
          <w:szCs w:val="28"/>
        </w:rPr>
      </w:pPr>
    </w:p>
    <w:p w:rsidR="00B3356A" w:rsidRPr="00E10BAB" w:rsidRDefault="00B3356A" w:rsidP="000C04D9">
      <w:pPr>
        <w:rPr>
          <w:sz w:val="28"/>
          <w:szCs w:val="28"/>
        </w:rPr>
      </w:pPr>
      <w:r w:rsidRPr="00E10BAB">
        <w:rPr>
          <w:sz w:val="28"/>
          <w:szCs w:val="28"/>
        </w:rPr>
        <w:t xml:space="preserve">      Об утверждении  Положения об охране</w:t>
      </w:r>
    </w:p>
    <w:p w:rsidR="00B3356A" w:rsidRPr="00E10BAB" w:rsidRDefault="00B3356A" w:rsidP="000C04D9">
      <w:pPr>
        <w:rPr>
          <w:sz w:val="28"/>
          <w:szCs w:val="28"/>
        </w:rPr>
      </w:pPr>
      <w:r w:rsidRPr="00E10BAB">
        <w:rPr>
          <w:sz w:val="28"/>
          <w:szCs w:val="28"/>
        </w:rPr>
        <w:t xml:space="preserve">      зеленных насаждений в населенных пунктах</w:t>
      </w:r>
    </w:p>
    <w:p w:rsidR="00B3356A" w:rsidRPr="00E10BAB" w:rsidRDefault="00B3356A" w:rsidP="000C04D9">
      <w:pPr>
        <w:rPr>
          <w:sz w:val="28"/>
          <w:szCs w:val="28"/>
        </w:rPr>
      </w:pPr>
      <w:r w:rsidRPr="00E10BAB">
        <w:rPr>
          <w:sz w:val="28"/>
          <w:szCs w:val="28"/>
        </w:rPr>
        <w:t xml:space="preserve">      Позднеевского сельского поселения</w:t>
      </w:r>
    </w:p>
    <w:p w:rsidR="00B3356A" w:rsidRDefault="00B3356A" w:rsidP="000C04D9">
      <w:pPr>
        <w:rPr>
          <w:b/>
          <w:sz w:val="28"/>
          <w:szCs w:val="28"/>
        </w:rPr>
      </w:pPr>
    </w:p>
    <w:p w:rsidR="00E10BAB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0BAB">
        <w:rPr>
          <w:color w:val="000000"/>
          <w:sz w:val="28"/>
          <w:szCs w:val="28"/>
        </w:rPr>
        <w:t xml:space="preserve">                        Настоящее Положение разработано в соответствии с Гражданским кодексом </w:t>
      </w:r>
      <w:r w:rsidR="00E10BAB">
        <w:rPr>
          <w:color w:val="000000"/>
          <w:sz w:val="28"/>
          <w:szCs w:val="28"/>
        </w:rPr>
        <w:t xml:space="preserve">   </w:t>
      </w:r>
    </w:p>
    <w:p w:rsidR="00E10BAB" w:rsidRDefault="00E10BAB" w:rsidP="00E10BAB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B3356A" w:rsidRPr="00E10BAB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="00B3356A" w:rsidRPr="00E10BAB">
        <w:rPr>
          <w:color w:val="000000"/>
          <w:sz w:val="28"/>
          <w:szCs w:val="28"/>
        </w:rPr>
        <w:t xml:space="preserve">Федерации, Лесным кодексом Российской Федерации, Федеральным законом </w:t>
      </w:r>
      <w:r>
        <w:rPr>
          <w:color w:val="000000"/>
          <w:sz w:val="28"/>
          <w:szCs w:val="28"/>
        </w:rPr>
        <w:t xml:space="preserve">  </w:t>
      </w:r>
    </w:p>
    <w:p w:rsidR="00E10BAB" w:rsidRDefault="00E10BAB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B3356A" w:rsidRPr="00E10BAB">
        <w:rPr>
          <w:color w:val="000000"/>
          <w:sz w:val="28"/>
          <w:szCs w:val="28"/>
        </w:rPr>
        <w:t>от 10.01.2002 N 7-ФЗ</w:t>
      </w:r>
      <w:r w:rsidR="00B3356A" w:rsidRPr="00E10BAB">
        <w:rPr>
          <w:sz w:val="28"/>
          <w:szCs w:val="28"/>
        </w:rPr>
        <w:t xml:space="preserve"> </w:t>
      </w:r>
      <w:r w:rsidR="00B3356A" w:rsidRPr="00E10BAB">
        <w:rPr>
          <w:color w:val="000000"/>
          <w:sz w:val="28"/>
          <w:szCs w:val="28"/>
        </w:rPr>
        <w:t xml:space="preserve">"Об охране окружающей среды", Положение определяет порядок и </w:t>
      </w:r>
      <w:r>
        <w:rPr>
          <w:color w:val="000000"/>
          <w:sz w:val="28"/>
          <w:szCs w:val="28"/>
        </w:rPr>
        <w:t xml:space="preserve">  </w:t>
      </w:r>
    </w:p>
    <w:p w:rsidR="004871F9" w:rsidRDefault="00E10BAB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B3356A" w:rsidRPr="00E10BAB">
        <w:rPr>
          <w:color w:val="000000"/>
          <w:sz w:val="28"/>
          <w:szCs w:val="28"/>
        </w:rPr>
        <w:t xml:space="preserve">правила вырубки, пересадки и </w:t>
      </w:r>
      <w:proofErr w:type="spellStart"/>
      <w:r w:rsidR="00B3356A" w:rsidRPr="00E10BAB">
        <w:rPr>
          <w:color w:val="000000"/>
          <w:sz w:val="28"/>
          <w:szCs w:val="28"/>
        </w:rPr>
        <w:t>кронирования</w:t>
      </w:r>
      <w:proofErr w:type="spellEnd"/>
      <w:r w:rsidR="00B3356A" w:rsidRPr="00E10BAB">
        <w:rPr>
          <w:color w:val="000000"/>
          <w:sz w:val="28"/>
          <w:szCs w:val="28"/>
        </w:rPr>
        <w:t xml:space="preserve"> древесных и кустарниковых насаждений, </w:t>
      </w:r>
      <w:r w:rsidR="004871F9">
        <w:rPr>
          <w:color w:val="000000"/>
          <w:sz w:val="28"/>
          <w:szCs w:val="28"/>
        </w:rPr>
        <w:t xml:space="preserve"> </w:t>
      </w:r>
    </w:p>
    <w:p w:rsidR="00BD3EB2" w:rsidRDefault="004871F9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B3356A" w:rsidRPr="00E10BAB">
        <w:rPr>
          <w:color w:val="000000"/>
          <w:sz w:val="28"/>
          <w:szCs w:val="28"/>
        </w:rPr>
        <w:t xml:space="preserve">расчета компенсационных платежей за  уничтожение и повреждение зеленых насаждений </w:t>
      </w:r>
    </w:p>
    <w:p w:rsidR="00BD3EB2" w:rsidRDefault="00BD3EB2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B3356A" w:rsidRPr="00E10BAB">
        <w:rPr>
          <w:color w:val="000000"/>
          <w:sz w:val="28"/>
          <w:szCs w:val="28"/>
        </w:rPr>
        <w:t xml:space="preserve">и порядок проведения компенсационного озеленения на территории Позднеевского </w:t>
      </w:r>
    </w:p>
    <w:p w:rsidR="00B3356A" w:rsidRPr="00E10BAB" w:rsidRDefault="00BD3EB2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B3356A" w:rsidRPr="00E10BAB">
        <w:rPr>
          <w:color w:val="000000"/>
          <w:sz w:val="28"/>
          <w:szCs w:val="28"/>
        </w:rPr>
        <w:t xml:space="preserve">сельского поселения. </w:t>
      </w:r>
    </w:p>
    <w:p w:rsidR="00B3356A" w:rsidRPr="00E10BAB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356A" w:rsidRPr="00E10BAB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356A" w:rsidRPr="00E10BAB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E10BAB">
        <w:rPr>
          <w:color w:val="000000"/>
          <w:sz w:val="28"/>
          <w:szCs w:val="28"/>
        </w:rPr>
        <w:t>П</w:t>
      </w:r>
      <w:proofErr w:type="gramEnd"/>
      <w:r w:rsidRPr="00E10BAB">
        <w:rPr>
          <w:color w:val="000000"/>
          <w:sz w:val="28"/>
          <w:szCs w:val="28"/>
        </w:rPr>
        <w:t xml:space="preserve"> О С Т А Н О В Л Я Ю:</w:t>
      </w:r>
    </w:p>
    <w:p w:rsidR="00B3356A" w:rsidRPr="00E10BAB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0BAB">
        <w:rPr>
          <w:color w:val="000000"/>
          <w:sz w:val="28"/>
          <w:szCs w:val="28"/>
        </w:rPr>
        <w:t xml:space="preserve">       </w:t>
      </w:r>
    </w:p>
    <w:p w:rsidR="00B3356A" w:rsidRPr="00E10BAB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D3EB2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0BAB">
        <w:rPr>
          <w:color w:val="000000"/>
          <w:sz w:val="28"/>
          <w:szCs w:val="28"/>
        </w:rPr>
        <w:t xml:space="preserve">              1.</w:t>
      </w:r>
      <w:r w:rsidR="00E10BAB" w:rsidRPr="00E10BAB">
        <w:rPr>
          <w:color w:val="000000"/>
          <w:sz w:val="28"/>
          <w:szCs w:val="28"/>
        </w:rPr>
        <w:t xml:space="preserve">Утвердить Положение охраны зеленных насаждений в населенных пунктах </w:t>
      </w:r>
    </w:p>
    <w:p w:rsidR="00B3356A" w:rsidRPr="00E10BAB" w:rsidRDefault="00BD3EB2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E10BAB" w:rsidRPr="00E10BAB">
        <w:rPr>
          <w:color w:val="000000"/>
          <w:sz w:val="28"/>
          <w:szCs w:val="28"/>
        </w:rPr>
        <w:t xml:space="preserve">Позднеевского сельского  поселения. </w:t>
      </w:r>
    </w:p>
    <w:p w:rsidR="00E10BAB" w:rsidRPr="00E10BAB" w:rsidRDefault="00E10BAB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0BAB">
        <w:rPr>
          <w:color w:val="000000"/>
          <w:sz w:val="28"/>
          <w:szCs w:val="28"/>
        </w:rPr>
        <w:t xml:space="preserve">              2. Постановление вступает в силу с момента его обнародования.</w:t>
      </w:r>
    </w:p>
    <w:p w:rsidR="00E10BAB" w:rsidRPr="00E10BAB" w:rsidRDefault="00E10BAB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0BAB">
        <w:rPr>
          <w:color w:val="000000"/>
          <w:sz w:val="28"/>
          <w:szCs w:val="28"/>
        </w:rPr>
        <w:t xml:space="preserve">              3. </w:t>
      </w:r>
      <w:proofErr w:type="gramStart"/>
      <w:r w:rsidRPr="00E10BAB">
        <w:rPr>
          <w:color w:val="000000"/>
          <w:sz w:val="28"/>
          <w:szCs w:val="28"/>
        </w:rPr>
        <w:t>Контроль за</w:t>
      </w:r>
      <w:proofErr w:type="gramEnd"/>
      <w:r w:rsidRPr="00E10BAB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E10BAB" w:rsidRPr="00E10BAB" w:rsidRDefault="00E10BAB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0BAB" w:rsidRPr="00E10BAB" w:rsidRDefault="00E10BAB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0BAB" w:rsidRPr="00E10BAB" w:rsidRDefault="00E10BAB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0BAB" w:rsidRPr="00E10BAB" w:rsidRDefault="00E10BAB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0BAB" w:rsidRPr="00E10BAB" w:rsidRDefault="00E10BAB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0BAB" w:rsidRPr="00E10BAB" w:rsidRDefault="00E10BAB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0BAB">
        <w:rPr>
          <w:color w:val="000000"/>
          <w:sz w:val="28"/>
          <w:szCs w:val="28"/>
        </w:rPr>
        <w:t xml:space="preserve">                    Глава Позднеевского</w:t>
      </w:r>
    </w:p>
    <w:p w:rsidR="00E10BAB" w:rsidRPr="00E10BAB" w:rsidRDefault="00E10BAB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0BAB">
        <w:rPr>
          <w:color w:val="000000"/>
          <w:sz w:val="28"/>
          <w:szCs w:val="28"/>
        </w:rPr>
        <w:t xml:space="preserve">                    сельского поселения                                     </w:t>
      </w:r>
      <w:proofErr w:type="spellStart"/>
      <w:r w:rsidRPr="00E10BAB">
        <w:rPr>
          <w:color w:val="000000"/>
          <w:sz w:val="28"/>
          <w:szCs w:val="28"/>
        </w:rPr>
        <w:t>С.В.Правдюкова</w:t>
      </w:r>
      <w:proofErr w:type="spellEnd"/>
      <w:r w:rsidRPr="00E10BAB">
        <w:rPr>
          <w:color w:val="000000"/>
          <w:sz w:val="28"/>
          <w:szCs w:val="28"/>
        </w:rPr>
        <w:t xml:space="preserve">    </w:t>
      </w:r>
    </w:p>
    <w:p w:rsidR="00E10BAB" w:rsidRPr="00E10BAB" w:rsidRDefault="00E10BAB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sz w:val="28"/>
          <w:szCs w:val="28"/>
        </w:rPr>
      </w:pPr>
    </w:p>
    <w:p w:rsidR="00B3356A" w:rsidRDefault="00B3356A" w:rsidP="00B3356A">
      <w:pPr>
        <w:widowControl w:val="0"/>
        <w:autoSpaceDE w:val="0"/>
        <w:autoSpaceDN w:val="0"/>
        <w:adjustRightInd w:val="0"/>
        <w:spacing w:line="818" w:lineRule="exact"/>
      </w:pP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</w:p>
    <w:p w:rsidR="00B3356A" w:rsidRDefault="00B3356A" w:rsidP="000C04D9">
      <w:pPr>
        <w:rPr>
          <w:sz w:val="28"/>
          <w:szCs w:val="28"/>
        </w:rPr>
      </w:pPr>
    </w:p>
    <w:p w:rsidR="00DF2DA5" w:rsidRDefault="00DF2DA5" w:rsidP="00DF2DA5">
      <w:pPr>
        <w:rPr>
          <w:bCs/>
          <w:sz w:val="28"/>
        </w:rPr>
      </w:pPr>
      <w:r>
        <w:rPr>
          <w:bCs/>
          <w:sz w:val="28"/>
        </w:rPr>
        <w:t xml:space="preserve">       </w:t>
      </w:r>
    </w:p>
    <w:p w:rsidR="00E10BAB" w:rsidRDefault="00E10BAB" w:rsidP="00DF2DA5">
      <w:pPr>
        <w:rPr>
          <w:bCs/>
          <w:sz w:val="28"/>
        </w:rPr>
      </w:pPr>
    </w:p>
    <w:p w:rsidR="00E10BAB" w:rsidRDefault="00E10BAB" w:rsidP="00DF2DA5">
      <w:pPr>
        <w:rPr>
          <w:bCs/>
          <w:sz w:val="28"/>
        </w:rPr>
      </w:pPr>
    </w:p>
    <w:p w:rsidR="00E10BAB" w:rsidRDefault="00E10BAB" w:rsidP="00DF2DA5">
      <w:pPr>
        <w:rPr>
          <w:bCs/>
          <w:sz w:val="28"/>
        </w:rPr>
      </w:pPr>
    </w:p>
    <w:p w:rsidR="00E10BAB" w:rsidRDefault="00E10BAB" w:rsidP="00DF2DA5">
      <w:pPr>
        <w:rPr>
          <w:bCs/>
          <w:sz w:val="28"/>
        </w:rPr>
      </w:pPr>
    </w:p>
    <w:p w:rsidR="00E10BAB" w:rsidRDefault="00E10BAB" w:rsidP="00DF2DA5">
      <w:pPr>
        <w:rPr>
          <w:bCs/>
          <w:sz w:val="28"/>
        </w:rPr>
      </w:pPr>
    </w:p>
    <w:p w:rsidR="00E10BAB" w:rsidRDefault="00E10BAB" w:rsidP="00DF2DA5">
      <w:pPr>
        <w:rPr>
          <w:bCs/>
          <w:sz w:val="28"/>
        </w:rPr>
      </w:pPr>
    </w:p>
    <w:p w:rsidR="00E10BAB" w:rsidRDefault="00E10BAB" w:rsidP="00DF2DA5">
      <w:pPr>
        <w:rPr>
          <w:bCs/>
          <w:sz w:val="28"/>
        </w:rPr>
      </w:pPr>
    </w:p>
    <w:p w:rsidR="00E10BAB" w:rsidRDefault="00E10BAB" w:rsidP="00DF2DA5">
      <w:pPr>
        <w:rPr>
          <w:bCs/>
          <w:sz w:val="28"/>
        </w:rPr>
      </w:pPr>
    </w:p>
    <w:p w:rsidR="00E10BAB" w:rsidRDefault="00E10BAB" w:rsidP="00DF2DA5">
      <w:pPr>
        <w:rPr>
          <w:bCs/>
          <w:sz w:val="28"/>
        </w:rPr>
      </w:pPr>
    </w:p>
    <w:p w:rsidR="00E10BAB" w:rsidRDefault="00E10BAB" w:rsidP="00DF2DA5">
      <w:pPr>
        <w:rPr>
          <w:bCs/>
          <w:sz w:val="28"/>
        </w:rPr>
      </w:pPr>
    </w:p>
    <w:p w:rsidR="00E10BAB" w:rsidRDefault="00E10BAB" w:rsidP="00DF2DA5">
      <w:pPr>
        <w:rPr>
          <w:bCs/>
          <w:sz w:val="28"/>
        </w:rPr>
      </w:pPr>
    </w:p>
    <w:p w:rsidR="00B3356A" w:rsidRDefault="00B3356A" w:rsidP="00B3356A">
      <w:pPr>
        <w:widowControl w:val="0"/>
        <w:tabs>
          <w:tab w:val="left" w:pos="4110"/>
        </w:tabs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1. ТЕРМИНЫ И ОПРЕДЕЛЕНИЯ</w:t>
      </w: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В настоящем Положении используются следующие наиболее распространенные термины: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1.1. Зеленые насаждения - древесно-кустарниковая и травянистая растительность естественного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происхождения (включая городские леса, парки, скверы, сады, газоны, цветники, а также отдельно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стоящие деревья и кустарники).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1.2. Озелененные территории - участки земли, на которых располагаются растительность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естественного происхождения, искусственно созданные садово-парковые комплексы и объекты,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бульвары, скверы, газоны, цветники, территории </w:t>
      </w:r>
      <w:proofErr w:type="gramStart"/>
      <w:r>
        <w:rPr>
          <w:color w:val="000000"/>
        </w:rPr>
        <w:t>жилого</w:t>
      </w:r>
      <w:proofErr w:type="gramEnd"/>
      <w:r>
        <w:rPr>
          <w:color w:val="000000"/>
        </w:rPr>
        <w:t>, общественного, делового, коммунального,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производственного назначения, в пределах которых не менее 50 процентов поверхности занято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растительным покровом.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1.3. Зеленый массив - участок земли, занятый зелеными насаждениями, насчитывающий не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менее 50 экземпляров взрослых деревьев, образующих единый покров.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1.4. Дерево - многолетнее растение с четко выраженным стволом, несущими боковыми ветвями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и верхушечным побегом.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1.5. </w:t>
      </w:r>
      <w:proofErr w:type="gramStart"/>
      <w:r>
        <w:rPr>
          <w:color w:val="000000"/>
        </w:rPr>
        <w:t>Кустарник - многолетнее растение, ветвящееся у самой поверхности почвы (в отличие от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деревьев) и не </w:t>
      </w:r>
      <w:proofErr w:type="gramStart"/>
      <w:r>
        <w:rPr>
          <w:color w:val="000000"/>
        </w:rPr>
        <w:t>имеющее</w:t>
      </w:r>
      <w:proofErr w:type="gramEnd"/>
      <w:r>
        <w:rPr>
          <w:color w:val="000000"/>
        </w:rPr>
        <w:t xml:space="preserve"> во взрослом состоянии главного ствола.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1.6. Травяной покров - газон, естественная травяная растительность.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1.7. Охрана зеленых насаждений - система правовых, организационных, экономических мер,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направленных на создание, сохранение и воспроизводство зеленых насаждений, зеленых территорий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и зеленых массивов.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1.8. Повреждение зеленых насаждений - причинение вреда кроне, стволу, ветвям </w:t>
      </w:r>
      <w:proofErr w:type="spellStart"/>
      <w:r>
        <w:rPr>
          <w:color w:val="000000"/>
        </w:rPr>
        <w:t>древесно</w:t>
      </w:r>
      <w:proofErr w:type="spellEnd"/>
      <w:r>
        <w:rPr>
          <w:color w:val="000000"/>
        </w:rPr>
        <w:t>-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кустарниковых растений, их корневой системе, повреждение наземной части и корневой системы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травянистых растений, не </w:t>
      </w:r>
      <w:proofErr w:type="gramStart"/>
      <w:r>
        <w:rPr>
          <w:color w:val="000000"/>
        </w:rPr>
        <w:t>влекущее</w:t>
      </w:r>
      <w:proofErr w:type="gramEnd"/>
      <w:r>
        <w:rPr>
          <w:color w:val="000000"/>
        </w:rPr>
        <w:t xml:space="preserve"> прекращения роста. Повреждением является </w:t>
      </w:r>
      <w:proofErr w:type="gramStart"/>
      <w:r>
        <w:rPr>
          <w:color w:val="000000"/>
        </w:rPr>
        <w:t>механическое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повреждение ветвей, корневой системы, нарушение целостности коры, нарушение целостности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живого надпочвенного покрова, загрязнение зеленых насаждений либо почвы в корневой зоне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вредными веществами, поджог и иное причинение вреда.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1.9. Вырубка - удаление стволовой части дерева от корневой системы.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1.10. Уничтожение зеленых насаждений - повреждение и вырубка зеленых насаждений,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повлекшие прекращение роста.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1.11. </w:t>
      </w:r>
      <w:proofErr w:type="spellStart"/>
      <w:r>
        <w:rPr>
          <w:color w:val="000000"/>
        </w:rPr>
        <w:t>Кронирование</w:t>
      </w:r>
      <w:proofErr w:type="spellEnd"/>
      <w:r>
        <w:rPr>
          <w:color w:val="000000"/>
        </w:rPr>
        <w:t xml:space="preserve"> - специальная обрезка деревьев и кустарников.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1.12. Компенсационное озеленение - воспроизводство зеленых насаждений взамен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уничтоженных или поврежденных.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1.13. Компенсационная стоимость зеленых насаждений - стоимостная оценка конкретных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зеленых насаждений, </w:t>
      </w:r>
      <w:proofErr w:type="gramStart"/>
      <w:r>
        <w:rPr>
          <w:color w:val="000000"/>
        </w:rPr>
        <w:t>устанавливаемая</w:t>
      </w:r>
      <w:proofErr w:type="gramEnd"/>
      <w:r>
        <w:rPr>
          <w:color w:val="000000"/>
        </w:rPr>
        <w:t xml:space="preserve"> с целью определения их ценности. Компенсационная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стоимость зеленых насаждений рассчитывается путем применения к показателям </w:t>
      </w:r>
      <w:proofErr w:type="gramStart"/>
      <w:r>
        <w:rPr>
          <w:color w:val="000000"/>
        </w:rPr>
        <w:t>восстановительной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стоимости поправочных коэффициентов, позволяющих учесть ценность таких факторов, как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местоположение, экологическая и социальная значимость объектов озеленения, фактическое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состояние растений.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1.14. Восстановительная стоимость зеленых насаждений - стоимостная оценка зеленых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насаждений, </w:t>
      </w:r>
      <w:proofErr w:type="gramStart"/>
      <w:r>
        <w:rPr>
          <w:color w:val="000000"/>
        </w:rPr>
        <w:t>проведенная</w:t>
      </w:r>
      <w:proofErr w:type="gramEnd"/>
      <w:r>
        <w:rPr>
          <w:color w:val="000000"/>
        </w:rPr>
        <w:t xml:space="preserve"> суммированием затрат, связанных с их созданием и содержанием в</w:t>
      </w:r>
    </w:p>
    <w:p w:rsidR="00B3356A" w:rsidRDefault="00B3356A" w:rsidP="00B3356A">
      <w:pPr>
        <w:widowControl w:val="0"/>
        <w:tabs>
          <w:tab w:val="left" w:pos="930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пересчете</w:t>
      </w:r>
      <w:proofErr w:type="gramEnd"/>
      <w:r>
        <w:rPr>
          <w:color w:val="000000"/>
        </w:rPr>
        <w:t xml:space="preserve"> на 1 дерево, кустарник, единицу площади или иную единицу измерения.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18" w:lineRule="exact"/>
      </w:pPr>
    </w:p>
    <w:p w:rsidR="00B3356A" w:rsidRDefault="00B3356A" w:rsidP="00B3356A">
      <w:pPr>
        <w:widowControl w:val="0"/>
        <w:tabs>
          <w:tab w:val="left" w:pos="2265"/>
        </w:tabs>
        <w:autoSpaceDE w:val="0"/>
        <w:autoSpaceDN w:val="0"/>
        <w:adjustRightInd w:val="0"/>
      </w:pPr>
      <w:r>
        <w:tab/>
      </w:r>
      <w:r>
        <w:rPr>
          <w:b/>
          <w:bCs/>
          <w:color w:val="000000"/>
        </w:rPr>
        <w:t>2. ОСНОВНЫЕ ПРИНЦИПЫ ОХРАНЫ ЗЕЛЕНЫХ НАСАЖДЕНИЙ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18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</w:rPr>
      </w:pPr>
      <w:r>
        <w:tab/>
      </w:r>
      <w:r>
        <w:rPr>
          <w:color w:val="000000"/>
        </w:rPr>
        <w:t xml:space="preserve">2.1. Охране подлежат все зеленые насаждения, расположенные на территории Позднеевского   </w:t>
      </w: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rPr>
          <w:color w:val="000000"/>
        </w:rPr>
        <w:t xml:space="preserve">        сельского поселения, независимо от форм собственности на земельные участки, где эти насаждения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расположены.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2.2. Хозяйственная и иная деятельность осуществляется с соблюдением требований по охране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зеленых насаждений, установленных действующим законодательством Российской Федерации,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Московской области и настоящим Положением. </w:t>
      </w:r>
      <w:proofErr w:type="spellStart"/>
      <w:r>
        <w:rPr>
          <w:color w:val="000000"/>
        </w:rPr>
        <w:t>Предпроектная</w:t>
      </w:r>
      <w:proofErr w:type="spellEnd"/>
      <w:r>
        <w:rPr>
          <w:color w:val="000000"/>
        </w:rPr>
        <w:t xml:space="preserve"> и проектная документация </w:t>
      </w:r>
      <w:proofErr w:type="gramStart"/>
      <w:r>
        <w:rPr>
          <w:color w:val="000000"/>
        </w:rPr>
        <w:t>на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организацию строительной, хозяйственной и иной деятельности должна содержать полные 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достоверные сведения о состоянии зеленых насаждений, а проектная документация, кроме этого,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должна содержать полную оценку воздействия проектируемого объекта на зеленые насаждения.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2.3. Использование озелененных территорий и зеленых массивов, несовместимое </w:t>
      </w:r>
      <w:proofErr w:type="gramStart"/>
      <w:r>
        <w:rPr>
          <w:color w:val="000000"/>
        </w:rPr>
        <w:t>с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обеспечением жизнедеятельности зеленых насаждений, не допускается.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2.4. Обязанности по сохранности зеленых насаждений, по обеспечению их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удовлетворительного состояния и нормального развития возлагаются: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по земельным участкам возле домов и зданий, зеленым насаждениям во дворах - </w:t>
      </w:r>
      <w:proofErr w:type="gramStart"/>
      <w:r>
        <w:rPr>
          <w:color w:val="000000"/>
        </w:rPr>
        <w:t>на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собственников, руководителей жилищно-коммунальных хозяйств и предприятий, учреждений 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организаций, в чьем ведении они находятся, и на иные органы в соответствии с </w:t>
      </w:r>
      <w:proofErr w:type="gramStart"/>
      <w:r>
        <w:rPr>
          <w:color w:val="000000"/>
        </w:rPr>
        <w:t>действующим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законодательством;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по скверам, паркам, уличным посадкам - на руководителей предприятий, учреждений 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организаций, в чьем ведении или обслуживании они находятся;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на территориях предприятий и их санитарно-защитных зон - на руководителей этих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предприятий.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18" w:lineRule="exact"/>
      </w:pPr>
    </w:p>
    <w:p w:rsidR="00B3356A" w:rsidRDefault="00B3356A" w:rsidP="00B3356A">
      <w:pPr>
        <w:widowControl w:val="0"/>
        <w:tabs>
          <w:tab w:val="left" w:pos="2865"/>
        </w:tabs>
        <w:autoSpaceDE w:val="0"/>
        <w:autoSpaceDN w:val="0"/>
        <w:adjustRightInd w:val="0"/>
      </w:pPr>
      <w:r>
        <w:tab/>
      </w:r>
      <w:r>
        <w:rPr>
          <w:b/>
          <w:bCs/>
          <w:color w:val="000000"/>
        </w:rPr>
        <w:t>3. ПОРЯДОК ВЫРУБКИ ДЕРЕВЬЕВ И КУСТАРНИКОВ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18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3.1. Вырубка (пересадка) деревьев и кустарников при выполнении требований настоящего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Положения может быть </w:t>
      </w:r>
      <w:proofErr w:type="gramStart"/>
      <w:r>
        <w:rPr>
          <w:color w:val="000000"/>
        </w:rPr>
        <w:t>разрешена</w:t>
      </w:r>
      <w:proofErr w:type="gramEnd"/>
      <w:r>
        <w:rPr>
          <w:color w:val="000000"/>
        </w:rPr>
        <w:t xml:space="preserve"> в случаях: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реализации проекта, предусмотренного градостроительной документацией, утвержденного </w:t>
      </w:r>
      <w:proofErr w:type="gramStart"/>
      <w:r>
        <w:rPr>
          <w:color w:val="000000"/>
        </w:rPr>
        <w:t>в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установленном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>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проведения санитарных рубок и реконструкции зеленых насаждений;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восстановления согласно нормативам светового режима в жилых и нежилых помещениях,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затеняемых</w:t>
      </w:r>
      <w:proofErr w:type="gramEnd"/>
      <w:r>
        <w:rPr>
          <w:color w:val="000000"/>
        </w:rPr>
        <w:t xml:space="preserve"> деревьями, высаженными с нарушением утвержденных федеральными органами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исполнительной власти норм и правил;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предупреждения и ликвидации аварийных и чрезвычайных ситуаций, в том числе ремонта </w:t>
      </w:r>
    </w:p>
    <w:p w:rsidR="00B3356A" w:rsidRDefault="00B3356A" w:rsidP="00B3356A">
      <w:pPr>
        <w:widowControl w:val="0"/>
        <w:tabs>
          <w:tab w:val="left" w:pos="930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подземных коммуникаций и капитальных инженерных сооружений.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3.2. Вырубка (пересадка) деревьев и кустарников на территории Позднеевского сельского поселения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осуществляется в соответствии с настоящим Положением и иными нормативными актами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муниципального образования, не </w:t>
      </w:r>
      <w:proofErr w:type="gramStart"/>
      <w:r>
        <w:rPr>
          <w:color w:val="000000"/>
        </w:rPr>
        <w:t>противоречащими</w:t>
      </w:r>
      <w:proofErr w:type="gramEnd"/>
      <w:r>
        <w:rPr>
          <w:color w:val="000000"/>
        </w:rPr>
        <w:t xml:space="preserve"> настоящему Положению.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3.3. Вырубка (пересадка) деревьев и кустарников производится на основании разрешения.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Разрешение на вырубку или пересадку (далее - разрешение) выдается в виде постановления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администрации Позднеевского сельского поселения по установленной форме на основании документов,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lastRenderedPageBreak/>
        <w:tab/>
      </w: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3.4 и 3.5 настоящего Положения.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Срок действия разрешения - 1 год (365 дней) со дня выдачи. В случае если разрешение не будет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использовано в срок по вине заявителя, произведенная оплата не возвращается. Заявитель имеет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право повторно обратиться с заявлением о выдаче нового разрешения, при этом </w:t>
      </w:r>
      <w:proofErr w:type="gramStart"/>
      <w:r>
        <w:rPr>
          <w:color w:val="000000"/>
        </w:rPr>
        <w:t>внесенная</w:t>
      </w:r>
      <w:proofErr w:type="gramEnd"/>
      <w:r>
        <w:rPr>
          <w:color w:val="000000"/>
        </w:rPr>
        <w:t xml:space="preserve"> ранее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компенсационная стоимость зеленых насаждений повторно не взыскивается.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</w:rPr>
      </w:pPr>
      <w:r>
        <w:tab/>
      </w:r>
      <w:r>
        <w:rPr>
          <w:color w:val="000000"/>
        </w:rPr>
        <w:t xml:space="preserve">3.4. Для получения разрешения заявитель подает заявление на имя главы Позднеевского сельского </w:t>
      </w: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rPr>
          <w:color w:val="000000"/>
        </w:rPr>
        <w:t xml:space="preserve">        поселения в письменной форме с указанием количества и наименования насаждений, их состояния,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диаметра ствола, конкретного адреса и обоснования причин их вырубки.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3.5. К заявлению при необходимости прилагается схема участка до ближайших строений или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других ориентиров с нанесением зеленых насаждений, подлежащих вырубке, </w:t>
      </w:r>
      <w:proofErr w:type="gramStart"/>
      <w:r>
        <w:rPr>
          <w:color w:val="000000"/>
        </w:rPr>
        <w:t>согласованная</w:t>
      </w:r>
      <w:proofErr w:type="gramEnd"/>
      <w:r>
        <w:rPr>
          <w:color w:val="000000"/>
        </w:rPr>
        <w:t xml:space="preserve"> с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главным архитектором Веселовского района.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3.6. Членами комиссии по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сохранностью и восстановлением зеленых насаждений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на территории Позднеевского сельского поселения (далее - комиссия) по решению данного вопроса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проводится обследование участка с зелеными насаждениями, подлежащими вырубке или пересадке.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Положение о комиссии и состав комиссии утверждаются постановлением администрации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Позднеевского сельского поселения.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3.7. По результатам осмотра составляются акт и </w:t>
      </w:r>
      <w:proofErr w:type="spellStart"/>
      <w:r>
        <w:rPr>
          <w:color w:val="000000"/>
        </w:rPr>
        <w:t>перечетная</w:t>
      </w:r>
      <w:proofErr w:type="spellEnd"/>
      <w:r>
        <w:rPr>
          <w:color w:val="000000"/>
        </w:rPr>
        <w:t xml:space="preserve"> ведомость (приложение N 2) </w:t>
      </w:r>
      <w:proofErr w:type="gramStart"/>
      <w:r>
        <w:rPr>
          <w:color w:val="000000"/>
        </w:rPr>
        <w:t>с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оценкой компенсационной стоимости зеленых насаждений.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3.8. Размер компенсационной стоимости за вырубку деревьев, кустарников и повреждение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газонов рассчитывается в соответствии с Методикой расчета платежей за вырубку (повреждение)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зеленых насаждений на территории Позднеевского сельского поселения (далее - Методика) (приложение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N 1).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3.9. Оплата за вырубаемые деревья и кустарники производится лицом, получающим разрешение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 xml:space="preserve">на вырубку, до его выдачи в размере компенсационной стоимости (в соответствии с </w:t>
      </w:r>
      <w:proofErr w:type="spellStart"/>
      <w:r>
        <w:rPr>
          <w:color w:val="000000"/>
        </w:rPr>
        <w:t>перечетной</w:t>
      </w:r>
      <w:proofErr w:type="spellEnd"/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ведомостью).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3.10. Средства от указанных платежей направляются в размере 100% в местный бюджет 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расходуются на: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создание новых зеленых насаждений, в том числе проектирование элементов озеленения,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закупку саженцев, транспортировку, посадку, благоустройство, уход в течение года, </w:t>
      </w:r>
      <w:proofErr w:type="gramStart"/>
      <w:r>
        <w:rPr>
          <w:color w:val="000000"/>
        </w:rPr>
        <w:t>сопутствующие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расходы;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реставрацию и уход за существующими зелеными насаждениями, в том числе санитарную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вырубку, </w:t>
      </w:r>
      <w:proofErr w:type="spellStart"/>
      <w:r>
        <w:rPr>
          <w:color w:val="000000"/>
        </w:rPr>
        <w:t>кронирование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кронообразующую</w:t>
      </w:r>
      <w:proofErr w:type="spellEnd"/>
      <w:r>
        <w:rPr>
          <w:color w:val="000000"/>
        </w:rPr>
        <w:t xml:space="preserve"> обрезку деревьев, формовую обрезку кустарников,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диагностику состояния зеленых растений, лечение и пр.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3.11. Вырубка деревьев и кустарников без компенсационного озеленения разрешается: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930"/>
        </w:tabs>
        <w:autoSpaceDE w:val="0"/>
        <w:autoSpaceDN w:val="0"/>
        <w:adjustRightInd w:val="0"/>
      </w:pPr>
      <w:r>
        <w:tab/>
      </w:r>
      <w:r>
        <w:tab/>
      </w:r>
      <w:r>
        <w:rPr>
          <w:color w:val="000000"/>
        </w:rPr>
        <w:t>- при проведении рубок ухода, санитарных рубок и реконструкции зеленых насаждений;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при вырубке деревьев и кустарников, произрастающих в охранных зонах инженерных сетей 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коммуникаций;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при вырубке деревьев и кустарников, нарушающих световой режим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жилых и общественных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зданиях</w:t>
      </w:r>
      <w:proofErr w:type="gramEnd"/>
      <w:r>
        <w:rPr>
          <w:color w:val="000000"/>
        </w:rPr>
        <w:t>, а также высаженных с нарушениями строительных норм;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при вырубке деревьев и кустарников в целях предотвращения и ликвидации аварийных 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чрезвычайных ситуаций.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3.12. Неправомерными признаются: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вырубка (пересадка) деревьев и кустарников без разрешения или по разрешению, но не на том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участке</w:t>
      </w:r>
      <w:proofErr w:type="gramEnd"/>
      <w:r>
        <w:rPr>
          <w:color w:val="000000"/>
        </w:rPr>
        <w:t>, не в том количестве и не тех пород, которые указаны в разрешении;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lastRenderedPageBreak/>
        <w:tab/>
      </w:r>
      <w:r>
        <w:rPr>
          <w:color w:val="000000"/>
        </w:rPr>
        <w:t>- уничтожение или повреждение деревьев и кустарников в результате поджога или небрежного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обращения с огнем;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окольцовка</w:t>
      </w:r>
      <w:proofErr w:type="spellEnd"/>
      <w:r>
        <w:rPr>
          <w:color w:val="000000"/>
        </w:rPr>
        <w:t xml:space="preserve"> ствола или подсечка;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повреждение растущих деревьев и кустарников до степени прекращения роста;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повреждение деревьев и кустарников сточными водами, химическими веществами, отходами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и тому подобное;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прочие повреждения растущих деревьев и кустарников.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3.13. Согласно ст. 20 Лесного кодекса РФ "древесно-кустарниковая растительность, которая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появилась в результате хозяйственной деятельности или естественным образом на земельном участке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после передачи его в собственность гражданину или юридическому лицу, является его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собственностью, которой он владеет, пользуется или распоряжается по своему усмотрению".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3.14. Вырубка (пересадка) деревьев и кустарников, находящихся в </w:t>
      </w:r>
      <w:proofErr w:type="gramStart"/>
      <w:r>
        <w:rPr>
          <w:color w:val="000000"/>
        </w:rPr>
        <w:t>государственном</w:t>
      </w:r>
      <w:proofErr w:type="gramEnd"/>
      <w:r>
        <w:rPr>
          <w:color w:val="000000"/>
        </w:rPr>
        <w:t xml:space="preserve"> лесном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фонде</w:t>
      </w:r>
      <w:proofErr w:type="gramEnd"/>
      <w:r>
        <w:rPr>
          <w:color w:val="000000"/>
        </w:rPr>
        <w:t>, осуществляется в соответствии с действующим законодательством.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18" w:lineRule="exact"/>
      </w:pPr>
    </w:p>
    <w:p w:rsidR="00B3356A" w:rsidRDefault="00B3356A" w:rsidP="00B3356A">
      <w:pPr>
        <w:widowControl w:val="0"/>
        <w:tabs>
          <w:tab w:val="left" w:pos="3675"/>
        </w:tabs>
        <w:autoSpaceDE w:val="0"/>
        <w:autoSpaceDN w:val="0"/>
        <w:adjustRightInd w:val="0"/>
      </w:pPr>
      <w:r>
        <w:tab/>
      </w:r>
      <w:r>
        <w:rPr>
          <w:b/>
          <w:bCs/>
          <w:color w:val="000000"/>
        </w:rPr>
        <w:t>4. КОМПЕНСАЦИОННОЕ ОЗЕЛЕНЕНИЕ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18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4.1. Компенсационное озеленение является обязательным во всех случаях повреждения или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уничтожения зеленых насаждений.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4.2. Компенсационное озеленение имеет две формы: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- натуральная форма (восстановление зеленых насаждений взамен уничтоженных без внесения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компенсационной стоимости в бюджет силами юридического или физического лица, в интересах или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вследствие </w:t>
      </w:r>
      <w:proofErr w:type="gramStart"/>
      <w:r>
        <w:rPr>
          <w:color w:val="000000"/>
        </w:rPr>
        <w:t>действий</w:t>
      </w:r>
      <w:proofErr w:type="gramEnd"/>
      <w:r>
        <w:rPr>
          <w:color w:val="000000"/>
        </w:rPr>
        <w:t xml:space="preserve"> которого было уничтожено зеленое насаждение). Проводится согласно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Положению о порядке и правилах озеленения территории Позднеевского сельского поселения;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- денежная форма (аккумулирование денежных средств, внесенных за порубку или уничтожение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растительности юридическим или физическим лицом, в интересах или вследствие действий которого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было уничтожено зеленое насаждение, в бюджете Позднеевского сельского поселения и последующее</w:t>
      </w:r>
      <w:r>
        <w:tab/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использование их на компенсационное озеленение Позднеевского сельского поселения). Расчет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производится согласно Методике.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4.3. Компенсационное озеленение производится в ближайший сезон, подходящий для посадки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деревьев, кустарников и газонов, не позднее года с момента, когда специально уполномоченный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орган был проинформирован о повреждении или уничтожении зеленых насаждений.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4.4. Определение состава работ по компенсационному озеленению, место проведения работ 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проведением осуществляются управлением жилищно-коммунального хозяйства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  <w:rPr>
          <w:color w:val="000000"/>
        </w:rPr>
      </w:pPr>
      <w:r>
        <w:tab/>
      </w:r>
      <w:r>
        <w:rPr>
          <w:color w:val="000000"/>
        </w:rPr>
        <w:t xml:space="preserve">администрации Позднеевского сельского поселения по согласованию с главным архитектором 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rPr>
          <w:color w:val="000000"/>
        </w:rPr>
        <w:t xml:space="preserve">        Веселовского района.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  <w:rPr>
          <w:color w:val="000000"/>
        </w:rPr>
      </w:pPr>
      <w:r>
        <w:tab/>
      </w:r>
      <w:r>
        <w:rPr>
          <w:color w:val="000000"/>
        </w:rPr>
        <w:t xml:space="preserve">4.5. Форма компенсационного озеленения определяется администрацией Позднеевского сельского </w:t>
      </w: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rPr>
          <w:color w:val="000000"/>
        </w:rPr>
        <w:t xml:space="preserve">        поселения.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743" w:lineRule="exact"/>
      </w:pPr>
    </w:p>
    <w:p w:rsidR="00B3356A" w:rsidRDefault="00B3356A" w:rsidP="00B3356A">
      <w:pPr>
        <w:widowControl w:val="0"/>
        <w:tabs>
          <w:tab w:val="left" w:pos="9450"/>
        </w:tabs>
        <w:autoSpaceDE w:val="0"/>
        <w:autoSpaceDN w:val="0"/>
        <w:adjustRightInd w:val="0"/>
      </w:pPr>
      <w:r>
        <w:tab/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783" w:lineRule="exact"/>
      </w:pPr>
    </w:p>
    <w:p w:rsidR="00B3356A" w:rsidRDefault="00B3356A" w:rsidP="00B3356A">
      <w:pPr>
        <w:widowControl w:val="0"/>
        <w:tabs>
          <w:tab w:val="left" w:pos="9480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Приложение N 1</w:t>
      </w:r>
    </w:p>
    <w:p w:rsidR="00B3356A" w:rsidRDefault="00B3356A" w:rsidP="00B3356A">
      <w:pPr>
        <w:widowControl w:val="0"/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979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 Положению</w:t>
      </w:r>
    </w:p>
    <w:p w:rsidR="00B3356A" w:rsidRDefault="00B3356A" w:rsidP="00B3356A">
      <w:pPr>
        <w:widowControl w:val="0"/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5265"/>
        </w:tabs>
        <w:autoSpaceDE w:val="0"/>
        <w:autoSpaceDN w:val="0"/>
        <w:adjustRightInd w:val="0"/>
      </w:pPr>
      <w:r>
        <w:tab/>
      </w:r>
      <w:r>
        <w:rPr>
          <w:b/>
          <w:bCs/>
          <w:color w:val="000000"/>
        </w:rPr>
        <w:t>МЕТОДИКА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308" w:lineRule="exact"/>
      </w:pPr>
    </w:p>
    <w:p w:rsidR="00B3356A" w:rsidRDefault="00B3356A" w:rsidP="00B3356A">
      <w:pPr>
        <w:widowControl w:val="0"/>
        <w:tabs>
          <w:tab w:val="left" w:pos="1635"/>
        </w:tabs>
        <w:autoSpaceDE w:val="0"/>
        <w:autoSpaceDN w:val="0"/>
        <w:adjustRightInd w:val="0"/>
      </w:pPr>
      <w:r>
        <w:tab/>
      </w:r>
      <w:r>
        <w:rPr>
          <w:b/>
          <w:bCs/>
          <w:color w:val="000000"/>
        </w:rPr>
        <w:t>РАСЧЕТА ПЛАТЕЖЕЙ ЗА ВЫРУБКУ (ПОВРЕЖДЕНИЕ) РАСТИТЕЛЬНОСТИ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308" w:lineRule="exact"/>
      </w:pPr>
    </w:p>
    <w:p w:rsidR="00B3356A" w:rsidRDefault="00B3356A" w:rsidP="00B3356A">
      <w:pPr>
        <w:widowControl w:val="0"/>
        <w:tabs>
          <w:tab w:val="left" w:pos="2565"/>
        </w:tabs>
        <w:autoSpaceDE w:val="0"/>
        <w:autoSpaceDN w:val="0"/>
        <w:adjustRightInd w:val="0"/>
      </w:pPr>
      <w:r>
        <w:tab/>
      </w:r>
      <w:r>
        <w:rPr>
          <w:b/>
          <w:bCs/>
          <w:color w:val="000000"/>
        </w:rPr>
        <w:t>НА ТЕРРИТОРИИ ПОЗДНЕЕВСКОГО СЕЛЬСКОГО ПОСЕЛЕНИЯ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93" w:lineRule="exact"/>
      </w:pPr>
    </w:p>
    <w:p w:rsidR="00B3356A" w:rsidRDefault="00B3356A" w:rsidP="00B3356A">
      <w:pPr>
        <w:widowControl w:val="0"/>
        <w:tabs>
          <w:tab w:val="left" w:pos="2895"/>
        </w:tabs>
        <w:autoSpaceDE w:val="0"/>
        <w:autoSpaceDN w:val="0"/>
        <w:adjustRightInd w:val="0"/>
      </w:pPr>
      <w:r>
        <w:tab/>
      </w: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Данная Методика расчета платежей за вырубку (повреждение) растительности на территории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Позднеевского сельского поселения (далее - Методика) разработана в соответствии с Конституцией РФ,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Гражданским кодексом РФ (ст. 15), Лесным кодексом РФ, Федеральным законом от 10.01.2002 N 7-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ФЗ "Об охране окружающей среды", Федеральным законом от 06.10.2003 N 131-ФЗ "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общих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принципах</w:t>
      </w:r>
      <w:proofErr w:type="gramEnd"/>
      <w:r>
        <w:rPr>
          <w:color w:val="000000"/>
        </w:rPr>
        <w:t xml:space="preserve"> организации местного самоуправления в Российской Федерации", Правилами создания,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охраны и содержания зеленых насаждений, </w:t>
      </w:r>
      <w:proofErr w:type="gramStart"/>
      <w:r>
        <w:rPr>
          <w:color w:val="000000"/>
        </w:rPr>
        <w:t>разработанными</w:t>
      </w:r>
      <w:proofErr w:type="gramEnd"/>
      <w:r>
        <w:rPr>
          <w:color w:val="000000"/>
        </w:rPr>
        <w:t xml:space="preserve"> ГУП "Академия коммунального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хозяйства им. К.Д. Памфилова" (М., 1998 г.).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Методика предназначена для исчисления размера затрат на восстановительное озеленение </w:t>
      </w:r>
      <w:proofErr w:type="gramStart"/>
      <w:r>
        <w:rPr>
          <w:color w:val="000000"/>
        </w:rPr>
        <w:t>при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разрешенной вырубке зеленых насаждений и исчисления размера ущерба или убытков, вызываемых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повреждением или уничтожением зеленых насаждений на территории Позднеевского сельского поселения.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Для стоимостной оценки вреда, причиненного окружающей среде повреждением или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уничтожением зеленых насаждений, используются показатели: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1. Восстановительной стоимости, определенной затратным методом на основании </w:t>
      </w:r>
      <w:proofErr w:type="gramStart"/>
      <w:r>
        <w:rPr>
          <w:color w:val="000000"/>
        </w:rPr>
        <w:t>полного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учета всех затрат на создание и содержание зеленых насаждений.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2. Поправочных коэффициентов, позволяющих учесть влияние на ценность зеленых насаждений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таких факторов, как местоположение, социально-экологическая значимость, фактическое состояние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зеленых насаждений.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3. Коэффициент индексации.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Для расчета компенсационной стоимости зеленых насаждений применяется </w:t>
      </w:r>
      <w:proofErr w:type="gramStart"/>
      <w:r>
        <w:rPr>
          <w:color w:val="000000"/>
        </w:rPr>
        <w:t>следующая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классификация растительности: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деревья;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кустарники;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- травяной покров.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 своей ценности древесные породы объединяются в 4 основные группы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таблица 1).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Группа для породы древесной растительности, не указанной в списке, определяется экспертной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комиссией, уполномоченной проводить обследование растительности, подлежащей вырубке </w:t>
      </w:r>
      <w:proofErr w:type="gramStart"/>
      <w:r>
        <w:rPr>
          <w:color w:val="000000"/>
        </w:rPr>
        <w:t>по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степени ценности для территории городского поселения.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lastRenderedPageBreak/>
        <w:tab/>
      </w:r>
      <w:r>
        <w:rPr>
          <w:color w:val="000000"/>
        </w:rPr>
        <w:t>При невозможности определить видовой состав уничтоженной древесной растительности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исчисление размера вреда проводится как для лиственных деревьев 1-й группы.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Деревья подсчитываются поштучно. Диаметр ствола измеряется на высоте 1,3 м. Если деревья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растут "букетом", т.е. на одной корневой системе </w:t>
      </w:r>
      <w:proofErr w:type="gramStart"/>
      <w:r>
        <w:rPr>
          <w:color w:val="000000"/>
        </w:rPr>
        <w:t>два и более стволов</w:t>
      </w:r>
      <w:proofErr w:type="gramEnd"/>
      <w:r>
        <w:rPr>
          <w:color w:val="000000"/>
        </w:rPr>
        <w:t>, то в расчетах учитывается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каждый ствол отдельно. Поросль малоценных видов древесной растительности с диаметром ствола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менее 3 см на высоте 1,3 метра в расчетах не учитывается.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Кустарники в группах подсчитываются поштучно. При подсчете количества кустарников </w:t>
      </w:r>
      <w:proofErr w:type="gramStart"/>
      <w:r>
        <w:rPr>
          <w:color w:val="000000"/>
        </w:rPr>
        <w:t>в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живой изгороди количество вырубаемых кустарников на каждый погонный метр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двухрядной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изгороди принимается равным 5 штукам и однорядной - 3 штукам.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Количество газонов и естественный травяной покров определяются в кв. м исходя </w:t>
      </w:r>
      <w:proofErr w:type="gramStart"/>
      <w:r>
        <w:rPr>
          <w:color w:val="000000"/>
        </w:rPr>
        <w:t>из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занимаемой ими площади.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428" w:lineRule="exact"/>
      </w:pPr>
    </w:p>
    <w:p w:rsidR="00B3356A" w:rsidRDefault="00B3356A" w:rsidP="00B3356A">
      <w:pPr>
        <w:widowControl w:val="0"/>
        <w:tabs>
          <w:tab w:val="left" w:pos="930"/>
        </w:tabs>
        <w:autoSpaceDE w:val="0"/>
        <w:autoSpaceDN w:val="0"/>
        <w:adjustRightInd w:val="0"/>
      </w:pPr>
      <w:r>
        <w:tab/>
      </w:r>
      <w:r>
        <w:tab/>
      </w:r>
      <w:r>
        <w:rPr>
          <w:color w:val="000000"/>
        </w:rPr>
        <w:t xml:space="preserve">Полная стоимость компенсационного платежа рассчитывается исходя из </w:t>
      </w:r>
      <w:proofErr w:type="gramStart"/>
      <w:r>
        <w:rPr>
          <w:color w:val="000000"/>
        </w:rPr>
        <w:t>восстановительной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стоимости зеленых насаждений (таблица 2) с помощью применения поправочных коэффициентов,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отражающих социально-экологическую значимость зеленых насаждений (таблицы 3 и 4), а также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коэффициента индексации.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74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proofErr w:type="spellStart"/>
      <w:r>
        <w:rPr>
          <w:color w:val="000000"/>
        </w:rPr>
        <w:t>Ск</w:t>
      </w:r>
      <w:proofErr w:type="spellEnd"/>
      <w:r>
        <w:rPr>
          <w:color w:val="000000"/>
        </w:rPr>
        <w:t xml:space="preserve"> = </w:t>
      </w:r>
      <w:proofErr w:type="spellStart"/>
      <w:proofErr w:type="gramStart"/>
      <w:r>
        <w:rPr>
          <w:color w:val="000000"/>
        </w:rPr>
        <w:t>Св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</w:t>
      </w:r>
      <w:proofErr w:type="spellEnd"/>
      <w:r>
        <w:rPr>
          <w:color w:val="000000"/>
        </w:rPr>
        <w:t xml:space="preserve"> Кс </w:t>
      </w:r>
      <w:proofErr w:type="spellStart"/>
      <w:r>
        <w:rPr>
          <w:color w:val="000000"/>
        </w:rPr>
        <w:t>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</w:t>
      </w:r>
      <w:proofErr w:type="spellEnd"/>
      <w:r>
        <w:rPr>
          <w:color w:val="000000"/>
        </w:rPr>
        <w:t xml:space="preserve"> Ки,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74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где: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proofErr w:type="spellStart"/>
      <w:r>
        <w:rPr>
          <w:color w:val="000000"/>
        </w:rPr>
        <w:t>Ск</w:t>
      </w:r>
      <w:proofErr w:type="spellEnd"/>
      <w:r>
        <w:rPr>
          <w:color w:val="000000"/>
        </w:rPr>
        <w:t xml:space="preserve"> - стоимость компенсационная;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proofErr w:type="spellStart"/>
      <w:proofErr w:type="gramStart"/>
      <w:r>
        <w:rPr>
          <w:color w:val="000000"/>
        </w:rPr>
        <w:t>Св</w:t>
      </w:r>
      <w:proofErr w:type="spellEnd"/>
      <w:proofErr w:type="gramEnd"/>
      <w:r>
        <w:rPr>
          <w:color w:val="000000"/>
        </w:rPr>
        <w:t xml:space="preserve"> - стоимость восстановительная;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proofErr w:type="spellStart"/>
      <w:r>
        <w:rPr>
          <w:color w:val="000000"/>
        </w:rPr>
        <w:t>Кр</w:t>
      </w:r>
      <w:proofErr w:type="spellEnd"/>
      <w:r>
        <w:rPr>
          <w:color w:val="000000"/>
        </w:rPr>
        <w:t xml:space="preserve"> - коэффициент расположения по зонам городского поселения;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Кс - коэффициент состояния зеленого насаждения;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proofErr w:type="spellStart"/>
      <w:r>
        <w:rPr>
          <w:color w:val="000000"/>
        </w:rPr>
        <w:t>Кз</w:t>
      </w:r>
      <w:proofErr w:type="spellEnd"/>
      <w:r>
        <w:rPr>
          <w:color w:val="000000"/>
        </w:rPr>
        <w:t xml:space="preserve"> - коэффициент социально-экологической значимости;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Ки - коэффициент индексации.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Коэффициент состояния зеленого насаждения учитывает фактическое состояние зеленых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насаждений и устанавливается в размере: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1 - для хорошего состояния зеленых насаждений;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0,5 - удовлетворительного;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0,3 - неудовлетворительного.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Качественное состояние деревьев определяется по следующим признакам: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хорошее</w:t>
      </w:r>
      <w:proofErr w:type="gramEnd"/>
      <w:r>
        <w:rPr>
          <w:color w:val="000000"/>
        </w:rPr>
        <w:t xml:space="preserve"> - деревья здоровые, нормально развитые, признаков болезней и вредителей нет;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повреждений ствола и скелетных ветвей, ран и дупел нет;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удовлетворительное</w:t>
      </w:r>
      <w:proofErr w:type="gramEnd"/>
      <w:r>
        <w:rPr>
          <w:color w:val="000000"/>
        </w:rPr>
        <w:t xml:space="preserve"> - деревья здоровые, но с замедленным ростом, неравномерно развитой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кроной, недостаточно </w:t>
      </w:r>
      <w:proofErr w:type="gramStart"/>
      <w:r>
        <w:rPr>
          <w:color w:val="000000"/>
        </w:rPr>
        <w:t>облиственные</w:t>
      </w:r>
      <w:proofErr w:type="gramEnd"/>
      <w:r>
        <w:rPr>
          <w:color w:val="000000"/>
        </w:rPr>
        <w:t>, с наличием незначительных повреждений и небольших дупел;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неудовлетворительное</w:t>
      </w:r>
      <w:proofErr w:type="gramEnd"/>
      <w:r>
        <w:rPr>
          <w:color w:val="000000"/>
        </w:rPr>
        <w:t xml:space="preserve"> - деревья сильно ослабленные, ствол имеет искривления; крона слабо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развита</w:t>
      </w:r>
      <w:proofErr w:type="gramEnd"/>
      <w:r>
        <w:rPr>
          <w:color w:val="000000"/>
        </w:rPr>
        <w:t>; наличие усыхающих или усохших ветвей; прирост однолетних побегов незначительный,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proofErr w:type="spellStart"/>
      <w:r>
        <w:rPr>
          <w:color w:val="000000"/>
        </w:rPr>
        <w:t>суховершинность</w:t>
      </w:r>
      <w:proofErr w:type="spellEnd"/>
      <w:r>
        <w:rPr>
          <w:color w:val="000000"/>
        </w:rPr>
        <w:t>; механические повреждения ствола значительные, имеются дупла.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Качественное состояние кустарника определяется по следующим признакам: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хорошее</w:t>
      </w:r>
      <w:proofErr w:type="gramEnd"/>
      <w:r>
        <w:rPr>
          <w:color w:val="000000"/>
        </w:rPr>
        <w:t xml:space="preserve"> - кустарники нормально развитые, здоровые, густо облиственные по всей высоте,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lastRenderedPageBreak/>
        <w:tab/>
      </w:r>
      <w:r>
        <w:rPr>
          <w:color w:val="000000"/>
        </w:rPr>
        <w:t>сухих и отмирающих ветвей нет. Механических повреждений и поражений болезнями нет. Окраска и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величина листьев нормальные;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удовлетворительное</w:t>
      </w:r>
      <w:proofErr w:type="gramEnd"/>
      <w:r>
        <w:rPr>
          <w:color w:val="000000"/>
        </w:rPr>
        <w:t xml:space="preserve"> - кустарники здоровые, с признаками замедленного роста, недостаточно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облиственные, с наличием усыхающих побегов, кроны односторонние, сплюснутые, ветви частично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снизу оголены; имеются незначительные механические повреждения, повреждения вредителями;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неудовлетворительное</w:t>
      </w:r>
      <w:proofErr w:type="gramEnd"/>
      <w:r>
        <w:rPr>
          <w:color w:val="000000"/>
        </w:rPr>
        <w:t xml:space="preserve"> - ослабленные, переросшие, сильно оголенные снизу, листва мелкая,</w:t>
      </w:r>
    </w:p>
    <w:p w:rsidR="00B3356A" w:rsidRDefault="00B3356A" w:rsidP="00B3356A">
      <w:pPr>
        <w:widowControl w:val="0"/>
        <w:tabs>
          <w:tab w:val="left" w:pos="930"/>
        </w:tabs>
        <w:autoSpaceDE w:val="0"/>
        <w:autoSpaceDN w:val="0"/>
        <w:adjustRightInd w:val="0"/>
      </w:pPr>
      <w:r>
        <w:tab/>
      </w:r>
      <w:r>
        <w:tab/>
      </w:r>
      <w:r>
        <w:rPr>
          <w:color w:val="000000"/>
        </w:rPr>
        <w:t>имеются усохшие ветви, и слабо облиственные, с сильными механическими повреждениями,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поражение болезнями.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Качественное состояние газонов: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хорошее</w:t>
      </w:r>
      <w:proofErr w:type="gramEnd"/>
      <w:r>
        <w:rPr>
          <w:color w:val="000000"/>
        </w:rPr>
        <w:t xml:space="preserve"> - поверхность хорошо спланирована, травостой густой, однородный, равномерный,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регулярно стригущийся, цвет интенсивно зеленый; сорняков и мха нет;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удовлетворительное</w:t>
      </w:r>
      <w:proofErr w:type="gramEnd"/>
      <w:r>
        <w:rPr>
          <w:color w:val="000000"/>
        </w:rPr>
        <w:t xml:space="preserve"> - поверхность газона с заметными неровностями, травостой неровный, с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примесью сорняков, нерегулярно стригущийся, цвет зеленый, плешин и вытоптанных мест нет;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неудовлетворительное</w:t>
      </w:r>
      <w:proofErr w:type="gramEnd"/>
      <w:r>
        <w:rPr>
          <w:color w:val="000000"/>
        </w:rPr>
        <w:t xml:space="preserve"> - травостой изреженный, неоднородный, много широколистных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сорняков, окраска газона неровная с преобладанием желтых оттенков, много мха, плешин,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вытоптанных мест.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Качественное состояние цветников из многолетних растений: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хорошее</w:t>
      </w:r>
      <w:proofErr w:type="gramEnd"/>
      <w:r>
        <w:rPr>
          <w:color w:val="000000"/>
        </w:rPr>
        <w:t xml:space="preserve"> - поверхность тщательно спланирована, почва хорошо удобрена, растения хорошо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развиты</w:t>
      </w:r>
      <w:proofErr w:type="gramEnd"/>
      <w:r>
        <w:rPr>
          <w:color w:val="000000"/>
        </w:rPr>
        <w:t>, равные по качеству, отпада нет, уход регулярный, сорняков нет;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удовлетворительное</w:t>
      </w:r>
      <w:proofErr w:type="gramEnd"/>
      <w:r>
        <w:rPr>
          <w:color w:val="000000"/>
        </w:rPr>
        <w:t xml:space="preserve"> - поверхность грубо спланирована, с заметными неровностями, почва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слабо </w:t>
      </w:r>
      <w:proofErr w:type="gramStart"/>
      <w:r>
        <w:rPr>
          <w:color w:val="000000"/>
        </w:rPr>
        <w:t>удобрена</w:t>
      </w:r>
      <w:proofErr w:type="gramEnd"/>
      <w:r>
        <w:rPr>
          <w:color w:val="000000"/>
        </w:rPr>
        <w:t>, растения нормально развиты, отпад заметен, сорняки единичны, ремонт цветников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нерегулярный;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неудовлетворительное</w:t>
      </w:r>
      <w:proofErr w:type="gramEnd"/>
      <w:r>
        <w:rPr>
          <w:color w:val="000000"/>
        </w:rPr>
        <w:t xml:space="preserve"> - почва не удобрена, поверхность спланирована грубо, растения слабо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развиты, </w:t>
      </w:r>
      <w:proofErr w:type="gramStart"/>
      <w:r>
        <w:rPr>
          <w:color w:val="000000"/>
        </w:rPr>
        <w:t>отпад</w:t>
      </w:r>
      <w:proofErr w:type="gramEnd"/>
      <w:r>
        <w:rPr>
          <w:color w:val="000000"/>
        </w:rPr>
        <w:t xml:space="preserve"> значительный, сорняков много.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При повреждении деревьев, кустарников, травяного покрова и (или) цветника, не влекущем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прекращения их роста, для расчета размера вреда, причиненного зеленому насаждению, применяется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коэффициент, величина которого равна 0,5.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Компенсационная стоимость при повреждении или уничтожении группы объектов зеленых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насаждений (несколько или множество деревьев, в том числе с прилегающей кустарниковой</w:t>
      </w:r>
      <w:proofErr w:type="gramEnd"/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растительностью или газонами) определяется как сумма компенсационных стоимостей каждого</w:t>
      </w:r>
    </w:p>
    <w:p w:rsidR="00B3356A" w:rsidRDefault="00B3356A" w:rsidP="00B3356A">
      <w:pPr>
        <w:widowControl w:val="0"/>
        <w:tabs>
          <w:tab w:val="left" w:pos="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конкретного объекта.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B3356A" w:rsidP="00B3356A">
      <w:pPr>
        <w:widowControl w:val="0"/>
        <w:tabs>
          <w:tab w:val="left" w:pos="12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Компенсационная стоимость установлена без учета НДС.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743" w:lineRule="exact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  <w:r>
        <w:tab/>
      </w: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  <w:jc w:val="center"/>
      </w:pPr>
      <w:r>
        <w:rPr>
          <w:color w:val="000000"/>
        </w:rPr>
        <w:t xml:space="preserve">                                                                                      Таблица 1</w:t>
      </w:r>
    </w:p>
    <w:p w:rsidR="00B3356A" w:rsidRDefault="00B3356A" w:rsidP="00B3356A">
      <w:pPr>
        <w:widowControl w:val="0"/>
        <w:autoSpaceDE w:val="0"/>
        <w:autoSpaceDN w:val="0"/>
        <w:adjustRightInd w:val="0"/>
      </w:pPr>
    </w:p>
    <w:p w:rsidR="00B3356A" w:rsidRDefault="00B3356A" w:rsidP="00B3356A">
      <w:pPr>
        <w:widowControl w:val="0"/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750"/>
          <w:tab w:val="left" w:pos="3060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Хвойные породы </w:t>
      </w:r>
      <w:r>
        <w:tab/>
      </w:r>
      <w:r>
        <w:rPr>
          <w:color w:val="000000"/>
        </w:rPr>
        <w:t>Лиственные породы                                      </w:t>
      </w:r>
    </w:p>
    <w:p w:rsidR="00B3356A" w:rsidRDefault="00B3356A" w:rsidP="00B3356A">
      <w:pPr>
        <w:widowControl w:val="0"/>
        <w:tabs>
          <w:tab w:val="left" w:pos="3060"/>
          <w:tab w:val="left" w:pos="5775"/>
          <w:tab w:val="left" w:pos="862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1-я группа (особо </w:t>
      </w:r>
      <w:r>
        <w:tab/>
      </w:r>
      <w:r>
        <w:rPr>
          <w:color w:val="000000"/>
        </w:rPr>
        <w:t>2-я группа (ценные)</w:t>
      </w:r>
      <w:r>
        <w:tab/>
      </w:r>
      <w:r>
        <w:rPr>
          <w:color w:val="000000"/>
        </w:rPr>
        <w:t>3-я группа    </w:t>
      </w:r>
      <w:proofErr w:type="gramEnd"/>
    </w:p>
    <w:p w:rsidR="00B3356A" w:rsidRDefault="00B3356A" w:rsidP="00B3356A">
      <w:pPr>
        <w:widowControl w:val="0"/>
        <w:tabs>
          <w:tab w:val="left" w:pos="3060"/>
          <w:tab w:val="left" w:pos="862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ценные)           </w:t>
      </w:r>
      <w:r>
        <w:tab/>
      </w:r>
      <w:r>
        <w:rPr>
          <w:color w:val="000000"/>
        </w:rPr>
        <w:t>(малоценные)  </w:t>
      </w:r>
    </w:p>
    <w:p w:rsidR="00B3356A" w:rsidRDefault="00B3356A" w:rsidP="00B3356A">
      <w:pPr>
        <w:widowControl w:val="0"/>
        <w:tabs>
          <w:tab w:val="left" w:pos="750"/>
          <w:tab w:val="left" w:pos="3060"/>
          <w:tab w:val="left" w:pos="5775"/>
          <w:tab w:val="left" w:pos="862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Ель,           </w:t>
      </w:r>
      <w:r>
        <w:tab/>
      </w:r>
      <w:r>
        <w:rPr>
          <w:color w:val="000000"/>
        </w:rPr>
        <w:t>Акация белая,     </w:t>
      </w:r>
      <w:r>
        <w:tab/>
      </w:r>
      <w:proofErr w:type="gramStart"/>
      <w:r>
        <w:rPr>
          <w:color w:val="000000"/>
        </w:rPr>
        <w:t>Плодовые</w:t>
      </w:r>
      <w:proofErr w:type="gramEnd"/>
      <w:r>
        <w:rPr>
          <w:color w:val="000000"/>
        </w:rPr>
        <w:t>           </w:t>
      </w:r>
      <w:r>
        <w:tab/>
      </w:r>
      <w:r>
        <w:rPr>
          <w:color w:val="000000"/>
        </w:rPr>
        <w:t>Клен          </w:t>
      </w:r>
    </w:p>
    <w:p w:rsidR="00B3356A" w:rsidRDefault="00B3356A" w:rsidP="00B3356A">
      <w:pPr>
        <w:widowControl w:val="0"/>
        <w:tabs>
          <w:tab w:val="left" w:pos="750"/>
          <w:tab w:val="left" w:pos="3060"/>
          <w:tab w:val="left" w:pos="5775"/>
          <w:tab w:val="left" w:pos="862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лиственница,   </w:t>
      </w:r>
      <w:r>
        <w:tab/>
      </w:r>
      <w:r>
        <w:rPr>
          <w:color w:val="000000"/>
        </w:rPr>
        <w:t>бархат амурский,  </w:t>
      </w:r>
      <w:r>
        <w:tab/>
      </w:r>
      <w:proofErr w:type="gramStart"/>
      <w:r>
        <w:rPr>
          <w:color w:val="000000"/>
        </w:rPr>
        <w:t>декоративные</w:t>
      </w:r>
      <w:proofErr w:type="gramEnd"/>
      <w:r>
        <w:rPr>
          <w:color w:val="000000"/>
        </w:rPr>
        <w:t>       </w:t>
      </w:r>
      <w:r>
        <w:tab/>
      </w:r>
      <w:proofErr w:type="spellStart"/>
      <w:r>
        <w:rPr>
          <w:color w:val="000000"/>
        </w:rPr>
        <w:t>ясенелистный</w:t>
      </w:r>
      <w:proofErr w:type="spellEnd"/>
      <w:r>
        <w:rPr>
          <w:color w:val="000000"/>
        </w:rPr>
        <w:t>, </w:t>
      </w:r>
    </w:p>
    <w:p w:rsidR="00B3356A" w:rsidRDefault="00B3356A" w:rsidP="00B3356A">
      <w:pPr>
        <w:widowControl w:val="0"/>
        <w:tabs>
          <w:tab w:val="left" w:pos="750"/>
          <w:tab w:val="left" w:pos="3060"/>
          <w:tab w:val="left" w:pos="5775"/>
          <w:tab w:val="left" w:pos="862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пихта, сосна,  </w:t>
      </w:r>
      <w:r>
        <w:tab/>
      </w:r>
      <w:r>
        <w:rPr>
          <w:color w:val="000000"/>
        </w:rPr>
        <w:t>вяз, дуб, ива     </w:t>
      </w:r>
      <w:r>
        <w:tab/>
      </w:r>
      <w:r>
        <w:rPr>
          <w:color w:val="000000"/>
        </w:rPr>
        <w:t>(абрикос, яблони,  </w:t>
      </w:r>
      <w:r>
        <w:tab/>
      </w:r>
      <w:r>
        <w:rPr>
          <w:color w:val="000000"/>
        </w:rPr>
        <w:t>ольха, осина, </w:t>
      </w:r>
      <w:proofErr w:type="gramEnd"/>
    </w:p>
    <w:p w:rsidR="00B3356A" w:rsidRDefault="00B3356A" w:rsidP="00B3356A">
      <w:pPr>
        <w:widowControl w:val="0"/>
        <w:tabs>
          <w:tab w:val="left" w:pos="750"/>
          <w:tab w:val="left" w:pos="3060"/>
          <w:tab w:val="left" w:pos="5775"/>
          <w:tab w:val="left" w:pos="862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туя,           </w:t>
      </w:r>
      <w:r>
        <w:tab/>
      </w:r>
      <w:r>
        <w:rPr>
          <w:color w:val="000000"/>
        </w:rPr>
        <w:t>белая, каштан     </w:t>
      </w:r>
      <w:r>
        <w:tab/>
      </w:r>
      <w:r>
        <w:rPr>
          <w:color w:val="000000"/>
        </w:rPr>
        <w:t>сливы, груша,      </w:t>
      </w:r>
      <w:r>
        <w:tab/>
      </w:r>
      <w:r>
        <w:rPr>
          <w:color w:val="000000"/>
        </w:rPr>
        <w:t>тополь        </w:t>
      </w:r>
    </w:p>
    <w:p w:rsidR="00B3356A" w:rsidRDefault="00B3356A" w:rsidP="00B3356A">
      <w:pPr>
        <w:widowControl w:val="0"/>
        <w:tabs>
          <w:tab w:val="left" w:pos="750"/>
          <w:tab w:val="left" w:pos="3060"/>
          <w:tab w:val="left" w:pos="577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можжевельник   </w:t>
      </w:r>
      <w:r>
        <w:tab/>
      </w:r>
      <w:r>
        <w:rPr>
          <w:color w:val="000000"/>
        </w:rPr>
        <w:t>конский, липа, лох,</w:t>
      </w:r>
      <w:r>
        <w:tab/>
      </w:r>
      <w:r>
        <w:rPr>
          <w:color w:val="000000"/>
        </w:rPr>
        <w:t>боярышник (штамбовая</w:t>
      </w:r>
      <w:proofErr w:type="gramEnd"/>
    </w:p>
    <w:p w:rsidR="00B3356A" w:rsidRDefault="00B3356A" w:rsidP="00B3356A">
      <w:pPr>
        <w:widowControl w:val="0"/>
        <w:tabs>
          <w:tab w:val="left" w:pos="3060"/>
          <w:tab w:val="left" w:pos="57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орех, клен (</w:t>
      </w:r>
      <w:proofErr w:type="gramStart"/>
      <w:r>
        <w:rPr>
          <w:color w:val="000000"/>
        </w:rPr>
        <w:t>кроме</w:t>
      </w:r>
      <w:proofErr w:type="gramEnd"/>
      <w:r>
        <w:rPr>
          <w:color w:val="000000"/>
        </w:rPr>
        <w:t> </w:t>
      </w:r>
      <w:r>
        <w:tab/>
      </w:r>
      <w:r>
        <w:rPr>
          <w:color w:val="000000"/>
        </w:rPr>
        <w:t>форма), береза,    </w:t>
      </w:r>
    </w:p>
    <w:p w:rsidR="00B3356A" w:rsidRDefault="00B3356A" w:rsidP="00B3356A">
      <w:pPr>
        <w:widowControl w:val="0"/>
        <w:tabs>
          <w:tab w:val="left" w:pos="3060"/>
          <w:tab w:val="left" w:pos="5775"/>
        </w:tabs>
        <w:autoSpaceDE w:val="0"/>
        <w:autoSpaceDN w:val="0"/>
        <w:adjustRightInd w:val="0"/>
      </w:pPr>
      <w:r>
        <w:tab/>
      </w:r>
      <w:proofErr w:type="spellStart"/>
      <w:proofErr w:type="gramStart"/>
      <w:r>
        <w:rPr>
          <w:color w:val="000000"/>
        </w:rPr>
        <w:t>ясенелистного</w:t>
      </w:r>
      <w:proofErr w:type="spellEnd"/>
      <w:r>
        <w:rPr>
          <w:color w:val="000000"/>
        </w:rPr>
        <w:t>)    </w:t>
      </w:r>
      <w:r>
        <w:tab/>
      </w:r>
      <w:r>
        <w:rPr>
          <w:color w:val="000000"/>
        </w:rPr>
        <w:t>черемуха, ясень,   </w:t>
      </w:r>
      <w:proofErr w:type="gramEnd"/>
    </w:p>
    <w:p w:rsidR="00B3356A" w:rsidRDefault="00B3356A" w:rsidP="00B3356A">
      <w:pPr>
        <w:widowControl w:val="0"/>
        <w:tabs>
          <w:tab w:val="left" w:pos="57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рябина, тополь     </w:t>
      </w:r>
    </w:p>
    <w:p w:rsidR="00B3356A" w:rsidRDefault="00B3356A" w:rsidP="00B3356A">
      <w:pPr>
        <w:widowControl w:val="0"/>
        <w:tabs>
          <w:tab w:val="left" w:pos="57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белый,             </w:t>
      </w:r>
    </w:p>
    <w:p w:rsidR="00B3356A" w:rsidRDefault="00B3356A" w:rsidP="00B3356A">
      <w:pPr>
        <w:widowControl w:val="0"/>
        <w:tabs>
          <w:tab w:val="left" w:pos="577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пирамидальный)     </w:t>
      </w:r>
    </w:p>
    <w:p w:rsidR="00B3356A" w:rsidRDefault="00B3356A" w:rsidP="00B3356A">
      <w:pPr>
        <w:widowControl w:val="0"/>
        <w:tabs>
          <w:tab w:val="left" w:pos="750"/>
        </w:tabs>
        <w:autoSpaceDE w:val="0"/>
        <w:autoSpaceDN w:val="0"/>
        <w:adjustRightInd w:val="0"/>
      </w:pPr>
      <w:r>
        <w:tab/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758" w:lineRule="exact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Таблица 2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18" w:lineRule="exact"/>
      </w:pPr>
    </w:p>
    <w:p w:rsidR="00B3356A" w:rsidRDefault="00B3356A" w:rsidP="00B3356A">
      <w:pPr>
        <w:widowControl w:val="0"/>
        <w:tabs>
          <w:tab w:val="left" w:pos="2175"/>
        </w:tabs>
        <w:autoSpaceDE w:val="0"/>
        <w:autoSpaceDN w:val="0"/>
        <w:adjustRightInd w:val="0"/>
      </w:pPr>
      <w:r>
        <w:tab/>
      </w:r>
      <w:r>
        <w:rPr>
          <w:b/>
          <w:bCs/>
          <w:color w:val="000000"/>
        </w:rPr>
        <w:t>ВОССТАНОВИТЕЛЬНАЯ СТОИМОСТЬ ЗЕЛЕНЫХ НАСАЖДЕНИЙ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33" w:lineRule="exact"/>
      </w:pPr>
    </w:p>
    <w:p w:rsidR="00B3356A" w:rsidRDefault="00B3356A" w:rsidP="00B3356A">
      <w:pPr>
        <w:widowControl w:val="0"/>
        <w:tabs>
          <w:tab w:val="left" w:pos="750"/>
          <w:tab w:val="left" w:pos="5355"/>
        </w:tabs>
        <w:autoSpaceDE w:val="0"/>
        <w:autoSpaceDN w:val="0"/>
        <w:adjustRightInd w:val="0"/>
      </w:pPr>
      <w:r>
        <w:tab/>
      </w:r>
      <w:proofErr w:type="gramStart"/>
      <w:r>
        <w:rPr>
          <w:color w:val="000000"/>
        </w:rPr>
        <w:t>Классификация зеленых насаждений</w:t>
      </w:r>
      <w:r>
        <w:tab/>
      </w:r>
      <w:r>
        <w:rPr>
          <w:color w:val="000000"/>
        </w:rPr>
        <w:t>Восстановительная стоимость (в расчете</w:t>
      </w:r>
      <w:proofErr w:type="gramEnd"/>
    </w:p>
    <w:p w:rsidR="00B3356A" w:rsidRDefault="00B3356A" w:rsidP="00B3356A">
      <w:pPr>
        <w:widowControl w:val="0"/>
        <w:tabs>
          <w:tab w:val="left" w:pos="535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за 1 дерево, 1 кустарник, 1 кв. м     </w:t>
      </w:r>
    </w:p>
    <w:p w:rsidR="00B3356A" w:rsidRDefault="00B3356A" w:rsidP="00B3356A">
      <w:pPr>
        <w:widowControl w:val="0"/>
        <w:tabs>
          <w:tab w:val="left" w:pos="535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травянистой или иной растительности)  </w:t>
      </w:r>
    </w:p>
    <w:p w:rsidR="00B3356A" w:rsidRDefault="00B3356A" w:rsidP="00B3356A">
      <w:pPr>
        <w:widowControl w:val="0"/>
        <w:tabs>
          <w:tab w:val="left" w:pos="750"/>
          <w:tab w:val="left" w:pos="535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Деревья хвойные                 </w:t>
      </w:r>
      <w:r>
        <w:tab/>
      </w:r>
      <w:r>
        <w:rPr>
          <w:color w:val="000000"/>
        </w:rPr>
        <w:t>8360</w:t>
      </w:r>
    </w:p>
    <w:p w:rsidR="00B3356A" w:rsidRDefault="00B3356A" w:rsidP="00B3356A">
      <w:pPr>
        <w:widowControl w:val="0"/>
        <w:tabs>
          <w:tab w:val="left" w:pos="750"/>
          <w:tab w:val="left" w:pos="535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Лиственные деревья 1-й группы   </w:t>
      </w:r>
      <w:r>
        <w:tab/>
      </w:r>
      <w:r>
        <w:rPr>
          <w:color w:val="000000"/>
        </w:rPr>
        <w:t>7600</w:t>
      </w:r>
    </w:p>
    <w:p w:rsidR="00B3356A" w:rsidRDefault="00B3356A" w:rsidP="00B3356A">
      <w:pPr>
        <w:widowControl w:val="0"/>
        <w:tabs>
          <w:tab w:val="left" w:pos="750"/>
          <w:tab w:val="left" w:pos="535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Лиственные деревья 2-й группы   </w:t>
      </w:r>
      <w:r>
        <w:tab/>
      </w:r>
      <w:r>
        <w:rPr>
          <w:color w:val="000000"/>
        </w:rPr>
        <w:t>6950</w:t>
      </w:r>
    </w:p>
    <w:p w:rsidR="00B3356A" w:rsidRDefault="00B3356A" w:rsidP="00B3356A">
      <w:pPr>
        <w:widowControl w:val="0"/>
        <w:tabs>
          <w:tab w:val="left" w:pos="750"/>
          <w:tab w:val="left" w:pos="535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Лиственные деревья 3-й группы   </w:t>
      </w:r>
      <w:r>
        <w:tab/>
      </w:r>
      <w:r>
        <w:rPr>
          <w:color w:val="000000"/>
        </w:rPr>
        <w:t>3950</w:t>
      </w:r>
    </w:p>
    <w:p w:rsidR="00B3356A" w:rsidRDefault="00B3356A" w:rsidP="00B3356A">
      <w:pPr>
        <w:widowControl w:val="0"/>
        <w:tabs>
          <w:tab w:val="left" w:pos="750"/>
          <w:tab w:val="left" w:pos="535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Кустарники до 1 м               </w:t>
      </w:r>
      <w:r>
        <w:tab/>
      </w:r>
      <w:r>
        <w:rPr>
          <w:color w:val="000000"/>
        </w:rPr>
        <w:t>530</w:t>
      </w:r>
    </w:p>
    <w:p w:rsidR="00B3356A" w:rsidRDefault="00B3356A" w:rsidP="00B3356A">
      <w:pPr>
        <w:widowControl w:val="0"/>
        <w:tabs>
          <w:tab w:val="left" w:pos="750"/>
          <w:tab w:val="left" w:pos="535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Травяной покров, 1 кв. м        </w:t>
      </w:r>
      <w:r>
        <w:tab/>
      </w:r>
      <w:r>
        <w:rPr>
          <w:color w:val="000000"/>
        </w:rPr>
        <w:t>385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758" w:lineRule="exact"/>
      </w:pPr>
    </w:p>
    <w:p w:rsidR="00B3356A" w:rsidRDefault="00B3356A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Таблица 3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18" w:lineRule="exact"/>
      </w:pPr>
    </w:p>
    <w:p w:rsidR="00B3356A" w:rsidRDefault="00B3356A" w:rsidP="00B3356A">
      <w:pPr>
        <w:widowControl w:val="0"/>
        <w:tabs>
          <w:tab w:val="left" w:pos="4860"/>
        </w:tabs>
        <w:autoSpaceDE w:val="0"/>
        <w:autoSpaceDN w:val="0"/>
        <w:adjustRightInd w:val="0"/>
      </w:pPr>
      <w:r>
        <w:tab/>
      </w:r>
      <w:r>
        <w:rPr>
          <w:b/>
          <w:bCs/>
          <w:color w:val="000000"/>
        </w:rPr>
        <w:t>КОЭФФИЦИЕНТЫ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308" w:lineRule="exact"/>
      </w:pPr>
    </w:p>
    <w:p w:rsidR="00B3356A" w:rsidRDefault="00B3356A" w:rsidP="00B3356A">
      <w:pPr>
        <w:widowControl w:val="0"/>
        <w:tabs>
          <w:tab w:val="left" w:pos="2025"/>
        </w:tabs>
        <w:autoSpaceDE w:val="0"/>
        <w:autoSpaceDN w:val="0"/>
        <w:adjustRightInd w:val="0"/>
      </w:pPr>
      <w:r>
        <w:tab/>
      </w:r>
      <w:r>
        <w:rPr>
          <w:b/>
          <w:bCs/>
          <w:color w:val="000000"/>
        </w:rPr>
        <w:t>ПОПРАВКИ НА МЕСТОРАСПОЛОЖЕНИЕ ЗЕЛЕНЫХ НАСАЖДЕНИЙ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33" w:lineRule="exact"/>
      </w:pPr>
    </w:p>
    <w:p w:rsidR="00B3356A" w:rsidRDefault="00B3356A" w:rsidP="00B3356A">
      <w:pPr>
        <w:widowControl w:val="0"/>
        <w:tabs>
          <w:tab w:val="left" w:pos="750"/>
          <w:tab w:val="left" w:pos="7920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Месторасположение зеленых насаждений               </w:t>
      </w:r>
      <w:r>
        <w:tab/>
      </w:r>
      <w:r>
        <w:rPr>
          <w:color w:val="000000"/>
        </w:rPr>
        <w:t>Коэффициент поправки</w:t>
      </w:r>
    </w:p>
    <w:p w:rsidR="00B3356A" w:rsidRDefault="00B3356A" w:rsidP="00B3356A">
      <w:pPr>
        <w:widowControl w:val="0"/>
        <w:tabs>
          <w:tab w:val="left" w:pos="750"/>
          <w:tab w:val="left" w:pos="7920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Территория в черте города и населенных пунктов     </w:t>
      </w:r>
      <w:r>
        <w:tab/>
      </w:r>
      <w:r>
        <w:rPr>
          <w:color w:val="000000"/>
        </w:rPr>
        <w:t>1  </w:t>
      </w:r>
    </w:p>
    <w:p w:rsidR="00B3356A" w:rsidRDefault="00B3356A" w:rsidP="00B3356A">
      <w:pPr>
        <w:widowControl w:val="0"/>
        <w:tabs>
          <w:tab w:val="left" w:pos="750"/>
          <w:tab w:val="left" w:pos="7920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Прочие территории                                  </w:t>
      </w:r>
      <w:r>
        <w:tab/>
      </w:r>
      <w:r>
        <w:rPr>
          <w:color w:val="000000"/>
        </w:rPr>
        <w:t>0,75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428" w:lineRule="exact"/>
      </w:pPr>
    </w:p>
    <w:p w:rsidR="00B3356A" w:rsidRDefault="00B3356A" w:rsidP="00B3356A">
      <w:pPr>
        <w:widowControl w:val="0"/>
        <w:tabs>
          <w:tab w:val="left" w:pos="930"/>
        </w:tabs>
        <w:autoSpaceDE w:val="0"/>
        <w:autoSpaceDN w:val="0"/>
        <w:adjustRightInd w:val="0"/>
      </w:pPr>
      <w:r>
        <w:tab/>
      </w:r>
    </w:p>
    <w:p w:rsidR="00B3356A" w:rsidRDefault="00B3356A" w:rsidP="00B3356A">
      <w:pPr>
        <w:widowControl w:val="0"/>
        <w:autoSpaceDE w:val="0"/>
        <w:autoSpaceDN w:val="0"/>
        <w:adjustRightInd w:val="0"/>
        <w:sectPr w:rsidR="00B3356A">
          <w:pgSz w:w="11905" w:h="16838"/>
          <w:pgMar w:top="0" w:right="0" w:bottom="0" w:left="0" w:header="0" w:footer="0" w:gutter="0"/>
          <w:cols w:space="720"/>
          <w:noEndnote/>
        </w:sectPr>
      </w:pPr>
    </w:p>
    <w:p w:rsidR="00B3356A" w:rsidRDefault="00B3356A" w:rsidP="00B3356A">
      <w:pPr>
        <w:widowControl w:val="0"/>
        <w:autoSpaceDE w:val="0"/>
        <w:autoSpaceDN w:val="0"/>
        <w:adjustRightInd w:val="0"/>
        <w:spacing w:line="1253" w:lineRule="exact"/>
      </w:pPr>
    </w:p>
    <w:p w:rsidR="00B3356A" w:rsidRDefault="00366C30" w:rsidP="00B3356A">
      <w:pPr>
        <w:widowControl w:val="0"/>
        <w:tabs>
          <w:tab w:val="left" w:pos="10170"/>
        </w:tabs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r w:rsidR="00B3356A">
        <w:rPr>
          <w:color w:val="000000"/>
        </w:rPr>
        <w:t>Таблица 4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18" w:lineRule="exact"/>
      </w:pPr>
    </w:p>
    <w:p w:rsidR="00B3356A" w:rsidRDefault="00B3356A" w:rsidP="00B3356A">
      <w:pPr>
        <w:widowControl w:val="0"/>
        <w:tabs>
          <w:tab w:val="left" w:pos="4860"/>
        </w:tabs>
        <w:autoSpaceDE w:val="0"/>
        <w:autoSpaceDN w:val="0"/>
        <w:adjustRightInd w:val="0"/>
      </w:pPr>
      <w:r>
        <w:tab/>
      </w:r>
      <w:r>
        <w:rPr>
          <w:b/>
          <w:bCs/>
          <w:color w:val="000000"/>
        </w:rPr>
        <w:t>КОЭФФИЦИЕНТЫ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308" w:lineRule="exact"/>
      </w:pPr>
    </w:p>
    <w:p w:rsidR="00B3356A" w:rsidRDefault="00B3356A" w:rsidP="00B3356A">
      <w:pPr>
        <w:widowControl w:val="0"/>
        <w:tabs>
          <w:tab w:val="left" w:pos="2160"/>
        </w:tabs>
        <w:autoSpaceDE w:val="0"/>
        <w:autoSpaceDN w:val="0"/>
        <w:adjustRightInd w:val="0"/>
      </w:pPr>
      <w:r>
        <w:tab/>
      </w:r>
      <w:r>
        <w:rPr>
          <w:b/>
          <w:bCs/>
          <w:color w:val="000000"/>
        </w:rPr>
        <w:t>ПОПРАВКИ НА СОЦИАЛЬНО-ЭКОЛОГИЧЕСКУЮ ЗНАЧИМОСТЬ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33" w:lineRule="exact"/>
      </w:pPr>
    </w:p>
    <w:p w:rsidR="00B3356A" w:rsidRDefault="00B3356A" w:rsidP="00B3356A">
      <w:pPr>
        <w:widowControl w:val="0"/>
        <w:tabs>
          <w:tab w:val="left" w:pos="750"/>
          <w:tab w:val="left" w:pos="859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Месторасположение зеленых насаждений                    </w:t>
      </w:r>
      <w:r>
        <w:tab/>
      </w:r>
      <w:r>
        <w:rPr>
          <w:color w:val="000000"/>
        </w:rPr>
        <w:t>Коэффициент   </w:t>
      </w:r>
    </w:p>
    <w:p w:rsidR="00B3356A" w:rsidRDefault="00B3356A" w:rsidP="00B3356A">
      <w:pPr>
        <w:widowControl w:val="0"/>
        <w:tabs>
          <w:tab w:val="left" w:pos="859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поправки      </w:t>
      </w:r>
    </w:p>
    <w:p w:rsidR="00B3356A" w:rsidRDefault="00B3356A" w:rsidP="00B3356A">
      <w:pPr>
        <w:widowControl w:val="0"/>
        <w:tabs>
          <w:tab w:val="left" w:pos="750"/>
          <w:tab w:val="left" w:pos="859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Исторический центр города, памятник природы и           </w:t>
      </w:r>
      <w:r>
        <w:tab/>
      </w:r>
      <w:r>
        <w:rPr>
          <w:color w:val="000000"/>
        </w:rPr>
        <w:t>2 </w:t>
      </w:r>
    </w:p>
    <w:p w:rsidR="00B3356A" w:rsidRDefault="00B3356A" w:rsidP="00B3356A">
      <w:pPr>
        <w:widowControl w:val="0"/>
        <w:tabs>
          <w:tab w:val="left" w:pos="750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садово-паркового искусства                              </w:t>
      </w:r>
    </w:p>
    <w:p w:rsidR="00B3356A" w:rsidRDefault="00B3356A" w:rsidP="00B3356A">
      <w:pPr>
        <w:widowControl w:val="0"/>
        <w:tabs>
          <w:tab w:val="left" w:pos="750"/>
          <w:tab w:val="left" w:pos="859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Санитарно-защитная зона и территория </w:t>
      </w:r>
      <w:proofErr w:type="gramStart"/>
      <w:r>
        <w:rPr>
          <w:color w:val="000000"/>
        </w:rPr>
        <w:t>промышленных</w:t>
      </w:r>
      <w:proofErr w:type="gramEnd"/>
      <w:r>
        <w:rPr>
          <w:color w:val="000000"/>
        </w:rPr>
        <w:t>       </w:t>
      </w:r>
      <w:r>
        <w:tab/>
      </w:r>
      <w:r>
        <w:rPr>
          <w:color w:val="000000"/>
        </w:rPr>
        <w:t>1,5</w:t>
      </w:r>
    </w:p>
    <w:p w:rsidR="00B3356A" w:rsidRDefault="00B3356A" w:rsidP="00B3356A">
      <w:pPr>
        <w:widowControl w:val="0"/>
        <w:tabs>
          <w:tab w:val="left" w:pos="750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 xml:space="preserve">предприятий, 50-метровая береговая зона </w:t>
      </w:r>
      <w:proofErr w:type="gramStart"/>
      <w:r>
        <w:rPr>
          <w:color w:val="000000"/>
        </w:rPr>
        <w:t>поверхностного</w:t>
      </w:r>
      <w:proofErr w:type="gramEnd"/>
      <w:r>
        <w:rPr>
          <w:color w:val="000000"/>
        </w:rPr>
        <w:t>  </w:t>
      </w:r>
    </w:p>
    <w:p w:rsidR="00B3356A" w:rsidRDefault="00B3356A" w:rsidP="00B3356A">
      <w:pPr>
        <w:widowControl w:val="0"/>
        <w:tabs>
          <w:tab w:val="left" w:pos="750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водоема                                                 </w:t>
      </w:r>
    </w:p>
    <w:p w:rsidR="00B3356A" w:rsidRDefault="00B3356A" w:rsidP="00B3356A">
      <w:pPr>
        <w:widowControl w:val="0"/>
        <w:tabs>
          <w:tab w:val="left" w:pos="750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Территория вдоль автомагистралей и шоссе                </w:t>
      </w:r>
      <w:r>
        <w:tab/>
        <w:t xml:space="preserve">                      </w:t>
      </w:r>
      <w:r>
        <w:rPr>
          <w:color w:val="000000"/>
        </w:rPr>
        <w:t>1 </w:t>
      </w:r>
    </w:p>
    <w:p w:rsidR="00B3356A" w:rsidRDefault="00B3356A" w:rsidP="00B3356A">
      <w:pPr>
        <w:widowControl w:val="0"/>
        <w:tabs>
          <w:tab w:val="left" w:pos="750"/>
          <w:tab w:val="left" w:pos="859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Территория жилых микрорайонов                           </w:t>
      </w:r>
      <w:r>
        <w:tab/>
      </w:r>
      <w:r>
        <w:rPr>
          <w:color w:val="000000"/>
        </w:rPr>
        <w:t>1,5</w:t>
      </w:r>
    </w:p>
    <w:p w:rsidR="00B3356A" w:rsidRDefault="00B3356A" w:rsidP="00B3356A">
      <w:pPr>
        <w:widowControl w:val="0"/>
        <w:tabs>
          <w:tab w:val="left" w:pos="750"/>
          <w:tab w:val="left" w:pos="859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Прочие территории                                       </w:t>
      </w:r>
      <w:r>
        <w:tab/>
      </w:r>
      <w:r>
        <w:rPr>
          <w:color w:val="000000"/>
        </w:rPr>
        <w:t>0,5</w:t>
      </w:r>
    </w:p>
    <w:p w:rsidR="00B3356A" w:rsidRDefault="00B3356A" w:rsidP="00B3356A">
      <w:pPr>
        <w:widowControl w:val="0"/>
        <w:tabs>
          <w:tab w:val="left" w:pos="9480"/>
        </w:tabs>
        <w:autoSpaceDE w:val="0"/>
        <w:autoSpaceDN w:val="0"/>
        <w:adjustRightInd w:val="0"/>
      </w:pPr>
    </w:p>
    <w:p w:rsidR="00366C30" w:rsidRDefault="00366C30" w:rsidP="00B3356A">
      <w:pPr>
        <w:widowControl w:val="0"/>
        <w:tabs>
          <w:tab w:val="left" w:pos="9480"/>
        </w:tabs>
        <w:autoSpaceDE w:val="0"/>
        <w:autoSpaceDN w:val="0"/>
        <w:adjustRightInd w:val="0"/>
        <w:rPr>
          <w:color w:val="000000"/>
        </w:rPr>
      </w:pPr>
    </w:p>
    <w:p w:rsidR="00B3356A" w:rsidRDefault="00366C30" w:rsidP="00B3356A">
      <w:pPr>
        <w:widowControl w:val="0"/>
        <w:tabs>
          <w:tab w:val="left" w:pos="9480"/>
        </w:tabs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                                                                                               </w:t>
      </w:r>
      <w:r w:rsidR="00B3356A">
        <w:rPr>
          <w:color w:val="000000"/>
        </w:rPr>
        <w:t>Приложение N 2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233" w:lineRule="exact"/>
      </w:pPr>
    </w:p>
    <w:p w:rsidR="00B3356A" w:rsidRDefault="00366C30" w:rsidP="00B3356A">
      <w:pPr>
        <w:widowControl w:val="0"/>
        <w:tabs>
          <w:tab w:val="left" w:pos="97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</w:t>
      </w:r>
      <w:r w:rsidR="00B3356A">
        <w:rPr>
          <w:color w:val="000000"/>
        </w:rPr>
        <w:t>к Положению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818" w:lineRule="exact"/>
      </w:pPr>
    </w:p>
    <w:p w:rsidR="00B3356A" w:rsidRDefault="00B3356A" w:rsidP="00366C30">
      <w:pPr>
        <w:widowControl w:val="0"/>
        <w:tabs>
          <w:tab w:val="left" w:pos="5490"/>
        </w:tabs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РАСЧЕТ</w:t>
      </w:r>
    </w:p>
    <w:p w:rsidR="00B3356A" w:rsidRDefault="00B3356A" w:rsidP="00366C30">
      <w:pPr>
        <w:widowControl w:val="0"/>
        <w:autoSpaceDE w:val="0"/>
        <w:autoSpaceDN w:val="0"/>
        <w:adjustRightInd w:val="0"/>
        <w:spacing w:line="308" w:lineRule="exact"/>
        <w:jc w:val="center"/>
      </w:pPr>
    </w:p>
    <w:p w:rsidR="00B3356A" w:rsidRDefault="00B3356A" w:rsidP="00366C30">
      <w:pPr>
        <w:widowControl w:val="0"/>
        <w:tabs>
          <w:tab w:val="left" w:pos="1185"/>
        </w:tabs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КОМПЕНСАЦИОННОЙ СТОИМОСТИ ЗА ВЫРУБКУ ЗЕЛЕНОЙ РАСТИТЕЛЬНОСТИ</w:t>
      </w:r>
    </w:p>
    <w:p w:rsidR="00B3356A" w:rsidRDefault="00B3356A" w:rsidP="00366C30">
      <w:pPr>
        <w:widowControl w:val="0"/>
        <w:autoSpaceDE w:val="0"/>
        <w:autoSpaceDN w:val="0"/>
        <w:adjustRightInd w:val="0"/>
        <w:spacing w:line="308" w:lineRule="exact"/>
        <w:jc w:val="center"/>
      </w:pPr>
    </w:p>
    <w:p w:rsidR="00B3356A" w:rsidRDefault="00B3356A" w:rsidP="00366C30">
      <w:pPr>
        <w:widowControl w:val="0"/>
        <w:tabs>
          <w:tab w:val="left" w:pos="4275"/>
        </w:tabs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(ПЕРЕЧЕТНАЯ ВЕДОМОСТЬ)</w:t>
      </w:r>
    </w:p>
    <w:p w:rsidR="00B3356A" w:rsidRDefault="00B3356A" w:rsidP="00B3356A">
      <w:pPr>
        <w:widowControl w:val="0"/>
        <w:autoSpaceDE w:val="0"/>
        <w:autoSpaceDN w:val="0"/>
        <w:adjustRightInd w:val="0"/>
        <w:spacing w:line="758" w:lineRule="exact"/>
      </w:pPr>
    </w:p>
    <w:p w:rsidR="00B3356A" w:rsidRDefault="00B3356A" w:rsidP="00B3356A">
      <w:pPr>
        <w:widowControl w:val="0"/>
        <w:tabs>
          <w:tab w:val="left" w:pos="750"/>
          <w:tab w:val="left" w:pos="1305"/>
          <w:tab w:val="left" w:pos="3345"/>
          <w:tab w:val="left" w:pos="4440"/>
          <w:tab w:val="left" w:pos="5805"/>
          <w:tab w:val="left" w:pos="7305"/>
          <w:tab w:val="left" w:pos="8805"/>
          <w:tab w:val="left" w:pos="11250"/>
          <w:tab w:val="left" w:pos="13695"/>
          <w:tab w:val="left" w:pos="15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N </w:t>
      </w:r>
      <w:r>
        <w:tab/>
      </w:r>
      <w:r>
        <w:rPr>
          <w:color w:val="000000"/>
        </w:rPr>
        <w:t>Порода       </w:t>
      </w:r>
      <w:r>
        <w:tab/>
      </w:r>
      <w:r>
        <w:rPr>
          <w:color w:val="000000"/>
        </w:rPr>
        <w:t>Диаметр</w:t>
      </w:r>
      <w:r>
        <w:tab/>
      </w:r>
      <w:r>
        <w:rPr>
          <w:color w:val="000000"/>
        </w:rPr>
        <w:t>Состояние</w:t>
      </w:r>
      <w:r>
        <w:tab/>
      </w:r>
      <w:r>
        <w:rPr>
          <w:color w:val="000000"/>
        </w:rPr>
        <w:t>Заключение</w:t>
      </w:r>
      <w:r>
        <w:tab/>
      </w:r>
      <w:r>
        <w:rPr>
          <w:color w:val="000000"/>
        </w:rPr>
        <w:t>Класс    </w:t>
      </w:r>
      <w:r>
        <w:tab/>
      </w:r>
      <w:r>
        <w:rPr>
          <w:color w:val="000000"/>
        </w:rPr>
        <w:t>Восстановительная</w:t>
      </w:r>
      <w:r>
        <w:tab/>
      </w:r>
      <w:r>
        <w:rPr>
          <w:color w:val="000000"/>
        </w:rPr>
        <w:t>Коэффициент     </w:t>
      </w:r>
      <w:r>
        <w:tab/>
      </w:r>
      <w:proofErr w:type="gramStart"/>
      <w:r>
        <w:rPr>
          <w:color w:val="000000"/>
        </w:rPr>
        <w:t>Коэффициент</w:t>
      </w:r>
      <w:proofErr w:type="gramEnd"/>
      <w:r>
        <w:rPr>
          <w:color w:val="000000"/>
        </w:rPr>
        <w:t>  </w:t>
      </w:r>
      <w:r>
        <w:tab/>
      </w:r>
      <w:r>
        <w:rPr>
          <w:color w:val="000000"/>
        </w:rPr>
        <w:t>Полная        </w:t>
      </w:r>
    </w:p>
    <w:p w:rsidR="00B3356A" w:rsidRDefault="00B3356A" w:rsidP="00B3356A">
      <w:pPr>
        <w:widowControl w:val="0"/>
        <w:tabs>
          <w:tab w:val="left" w:pos="750"/>
          <w:tab w:val="left" w:pos="1305"/>
          <w:tab w:val="left" w:pos="3345"/>
          <w:tab w:val="left" w:pos="7305"/>
          <w:tab w:val="left" w:pos="8805"/>
          <w:tab w:val="left" w:pos="11250"/>
          <w:tab w:val="left" w:pos="13695"/>
          <w:tab w:val="left" w:pos="15735"/>
        </w:tabs>
        <w:autoSpaceDE w:val="0"/>
        <w:autoSpaceDN w:val="0"/>
        <w:adjustRightInd w:val="0"/>
      </w:pPr>
      <w:r>
        <w:tab/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</w:t>
      </w:r>
      <w:proofErr w:type="spellEnd"/>
      <w:r>
        <w:tab/>
      </w:r>
      <w:r>
        <w:rPr>
          <w:color w:val="000000"/>
        </w:rPr>
        <w:t>древесной    </w:t>
      </w:r>
      <w:r>
        <w:tab/>
      </w:r>
      <w:r>
        <w:rPr>
          <w:color w:val="000000"/>
        </w:rPr>
        <w:t>(см)  </w:t>
      </w:r>
      <w:r>
        <w:tab/>
      </w:r>
      <w:r>
        <w:rPr>
          <w:color w:val="000000"/>
        </w:rPr>
        <w:t>зеленого </w:t>
      </w:r>
      <w:r>
        <w:tab/>
      </w:r>
      <w:r>
        <w:rPr>
          <w:color w:val="000000"/>
        </w:rPr>
        <w:t>стоимость       </w:t>
      </w:r>
      <w:r>
        <w:tab/>
      </w:r>
      <w:r>
        <w:rPr>
          <w:color w:val="000000"/>
        </w:rPr>
        <w:t>поправки на     </w:t>
      </w:r>
      <w:r>
        <w:tab/>
      </w:r>
      <w:r>
        <w:rPr>
          <w:color w:val="000000"/>
        </w:rPr>
        <w:t>поправки на  </w:t>
      </w:r>
      <w:r>
        <w:tab/>
      </w:r>
      <w:r>
        <w:rPr>
          <w:color w:val="000000"/>
        </w:rPr>
        <w:t>компенсационная</w:t>
      </w:r>
    </w:p>
    <w:p w:rsidR="00B3356A" w:rsidRDefault="00B3356A" w:rsidP="00B3356A">
      <w:pPr>
        <w:widowControl w:val="0"/>
        <w:tabs>
          <w:tab w:val="left" w:pos="1305"/>
          <w:tab w:val="left" w:pos="7305"/>
          <w:tab w:val="left" w:pos="8805"/>
          <w:tab w:val="left" w:pos="11250"/>
          <w:tab w:val="left" w:pos="13695"/>
          <w:tab w:val="left" w:pos="15735"/>
        </w:tabs>
        <w:autoSpaceDE w:val="0"/>
        <w:autoSpaceDN w:val="0"/>
        <w:adjustRightInd w:val="0"/>
      </w:pPr>
      <w:r>
        <w:tab/>
      </w:r>
      <w:r>
        <w:rPr>
          <w:color w:val="000000"/>
        </w:rPr>
        <w:t>растительности</w:t>
      </w:r>
      <w:r>
        <w:tab/>
      </w:r>
      <w:r>
        <w:rPr>
          <w:color w:val="000000"/>
        </w:rPr>
        <w:t>насаждения</w:t>
      </w:r>
      <w:r>
        <w:tab/>
      </w:r>
      <w:r>
        <w:rPr>
          <w:color w:val="000000"/>
        </w:rPr>
        <w:t>(руб./шт.)      </w:t>
      </w:r>
      <w:r>
        <w:tab/>
      </w:r>
      <w:r>
        <w:rPr>
          <w:color w:val="000000"/>
        </w:rPr>
        <w:t>месторасположение</w:t>
      </w:r>
      <w:r>
        <w:tab/>
      </w:r>
      <w:r>
        <w:rPr>
          <w:color w:val="000000"/>
        </w:rPr>
        <w:t>состояние    </w:t>
      </w:r>
      <w:r>
        <w:tab/>
      </w:r>
      <w:r>
        <w:rPr>
          <w:color w:val="000000"/>
        </w:rPr>
        <w:t>стоимость    </w:t>
      </w:r>
    </w:p>
    <w:p w:rsidR="00366C30" w:rsidRDefault="00366C30" w:rsidP="00B3356A">
      <w:pPr>
        <w:widowControl w:val="0"/>
        <w:tabs>
          <w:tab w:val="left" w:pos="15735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tabs>
          <w:tab w:val="left" w:pos="930"/>
        </w:tabs>
        <w:autoSpaceDE w:val="0"/>
        <w:autoSpaceDN w:val="0"/>
        <w:adjustRightInd w:val="0"/>
      </w:pPr>
    </w:p>
    <w:p w:rsidR="00B3356A" w:rsidRDefault="00B3356A" w:rsidP="00B3356A">
      <w:pPr>
        <w:widowControl w:val="0"/>
        <w:autoSpaceDE w:val="0"/>
        <w:autoSpaceDN w:val="0"/>
        <w:adjustRightInd w:val="0"/>
      </w:pPr>
    </w:p>
    <w:p w:rsidR="008947B1" w:rsidRDefault="008947B1" w:rsidP="00DF2DA5">
      <w:pPr>
        <w:rPr>
          <w:bCs/>
          <w:sz w:val="28"/>
        </w:rPr>
      </w:pPr>
    </w:p>
    <w:sectPr w:rsidR="008947B1" w:rsidSect="00B3356A">
      <w:pgSz w:w="11909" w:h="16834"/>
      <w:pgMar w:top="1440" w:right="622" w:bottom="720" w:left="12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8D2"/>
    <w:multiLevelType w:val="hybridMultilevel"/>
    <w:tmpl w:val="D870E91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28C36DEA"/>
    <w:multiLevelType w:val="hybridMultilevel"/>
    <w:tmpl w:val="F8903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82E22"/>
    <w:multiLevelType w:val="hybridMultilevel"/>
    <w:tmpl w:val="EC703322"/>
    <w:lvl w:ilvl="0" w:tplc="496E555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82F8E"/>
    <w:multiLevelType w:val="hybridMultilevel"/>
    <w:tmpl w:val="A3FA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B2C06"/>
    <w:multiLevelType w:val="hybridMultilevel"/>
    <w:tmpl w:val="3EC0C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431A3"/>
    <w:multiLevelType w:val="hybridMultilevel"/>
    <w:tmpl w:val="E0BE9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D894B3A"/>
    <w:multiLevelType w:val="multilevel"/>
    <w:tmpl w:val="767CD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7374"/>
    <w:rsid w:val="00016CD2"/>
    <w:rsid w:val="00036CF8"/>
    <w:rsid w:val="000A6D42"/>
    <w:rsid w:val="000C04D9"/>
    <w:rsid w:val="001077AD"/>
    <w:rsid w:val="001A02EA"/>
    <w:rsid w:val="001C2B99"/>
    <w:rsid w:val="002658FE"/>
    <w:rsid w:val="002961BF"/>
    <w:rsid w:val="002A59CD"/>
    <w:rsid w:val="002F0127"/>
    <w:rsid w:val="00326773"/>
    <w:rsid w:val="00366C30"/>
    <w:rsid w:val="003D58F9"/>
    <w:rsid w:val="004871F9"/>
    <w:rsid w:val="004E44BA"/>
    <w:rsid w:val="00532B4C"/>
    <w:rsid w:val="00594296"/>
    <w:rsid w:val="005964C1"/>
    <w:rsid w:val="005B07F5"/>
    <w:rsid w:val="005B659D"/>
    <w:rsid w:val="00634D5A"/>
    <w:rsid w:val="00634FD4"/>
    <w:rsid w:val="006605B2"/>
    <w:rsid w:val="00742181"/>
    <w:rsid w:val="00761140"/>
    <w:rsid w:val="007B7374"/>
    <w:rsid w:val="007E0184"/>
    <w:rsid w:val="0084182B"/>
    <w:rsid w:val="008947B1"/>
    <w:rsid w:val="008F339B"/>
    <w:rsid w:val="009264F8"/>
    <w:rsid w:val="00944C3F"/>
    <w:rsid w:val="00961D75"/>
    <w:rsid w:val="009B6A2B"/>
    <w:rsid w:val="00A17818"/>
    <w:rsid w:val="00A17F58"/>
    <w:rsid w:val="00B3356A"/>
    <w:rsid w:val="00BA2D60"/>
    <w:rsid w:val="00BD3EB2"/>
    <w:rsid w:val="00BF7476"/>
    <w:rsid w:val="00C02646"/>
    <w:rsid w:val="00CC00AA"/>
    <w:rsid w:val="00D27893"/>
    <w:rsid w:val="00D45CE2"/>
    <w:rsid w:val="00DE09D1"/>
    <w:rsid w:val="00DE69AF"/>
    <w:rsid w:val="00DF2DA5"/>
    <w:rsid w:val="00E10BAB"/>
    <w:rsid w:val="00E53183"/>
    <w:rsid w:val="00EA622C"/>
    <w:rsid w:val="00EC5EE8"/>
    <w:rsid w:val="00F4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37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B7374"/>
    <w:rPr>
      <w:b/>
      <w:bCs/>
      <w:sz w:val="28"/>
      <w:u w:val="single"/>
    </w:rPr>
  </w:style>
  <w:style w:type="paragraph" w:styleId="a3">
    <w:name w:val="Balloon Text"/>
    <w:basedOn w:val="a"/>
    <w:semiHidden/>
    <w:rsid w:val="00961D75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DF2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F2DA5"/>
    <w:rPr>
      <w:sz w:val="16"/>
      <w:szCs w:val="16"/>
    </w:rPr>
  </w:style>
  <w:style w:type="character" w:styleId="a4">
    <w:name w:val="Hyperlink"/>
    <w:basedOn w:val="a0"/>
    <w:uiPriority w:val="99"/>
    <w:unhideWhenUsed/>
    <w:rsid w:val="000C04D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64F8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264F8"/>
  </w:style>
  <w:style w:type="paragraph" w:customStyle="1" w:styleId="rvps6">
    <w:name w:val="rvps6"/>
    <w:basedOn w:val="a"/>
    <w:rsid w:val="009264F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264F8"/>
    <w:rPr>
      <w:b/>
      <w:bCs/>
      <w:sz w:val="27"/>
      <w:szCs w:val="27"/>
    </w:rPr>
  </w:style>
  <w:style w:type="paragraph" w:customStyle="1" w:styleId="rvps5">
    <w:name w:val="rvps5"/>
    <w:basedOn w:val="a"/>
    <w:rsid w:val="009264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DB2F-F251-422A-8A0E-76BA3201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2016-08-31T08:47:00Z</cp:lastPrinted>
  <dcterms:created xsi:type="dcterms:W3CDTF">2016-08-19T13:28:00Z</dcterms:created>
  <dcterms:modified xsi:type="dcterms:W3CDTF">2016-08-31T08:47:00Z</dcterms:modified>
</cp:coreProperties>
</file>