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C4" w:rsidRDefault="00D451C4" w:rsidP="00D451C4">
      <w:pPr>
        <w:tabs>
          <w:tab w:val="left" w:pos="2268"/>
          <w:tab w:val="left" w:pos="6804"/>
        </w:tabs>
        <w:spacing w:after="0" w:line="240" w:lineRule="auto"/>
      </w:pPr>
    </w:p>
    <w:p w:rsidR="002E260B" w:rsidRDefault="002E260B" w:rsidP="00D451C4">
      <w:pPr>
        <w:tabs>
          <w:tab w:val="left" w:pos="2268"/>
          <w:tab w:val="left" w:pos="6804"/>
        </w:tabs>
        <w:spacing w:after="0" w:line="240" w:lineRule="auto"/>
      </w:pP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РОССИЙСКАЯ ФЕДЕРАЦИЯ</w:t>
      </w: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РОСТОВСКАЯ ОБЛАСТЬ</w:t>
      </w: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ВЕСЕЛОВСКИЙ РАЙОН</w:t>
      </w:r>
    </w:p>
    <w:p w:rsidR="00EE2CB0" w:rsidRPr="00EE2CB0" w:rsidRDefault="00EE2CB0" w:rsidP="00EE2CB0">
      <w:pPr>
        <w:spacing w:after="0" w:line="240" w:lineRule="auto"/>
        <w:jc w:val="center"/>
        <w:rPr>
          <w:rFonts w:ascii="Times New Roman" w:hAnsi="Times New Roman" w:cs="Times New Roman"/>
          <w:sz w:val="28"/>
          <w:szCs w:val="28"/>
        </w:rPr>
      </w:pP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 xml:space="preserve">МУНИЦИПАЛЬНОЕ ОБРАЗОВАНИЕ </w:t>
      </w: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 xml:space="preserve"> «ПОЗДНЕЕВСКОЕ СЕЛЬСКОЕ ПОСЕЛЕНИЕ»</w:t>
      </w:r>
    </w:p>
    <w:p w:rsidR="00EE2CB0" w:rsidRPr="00EE2CB0" w:rsidRDefault="00EE2CB0" w:rsidP="00EE2CB0">
      <w:pPr>
        <w:spacing w:after="0" w:line="240" w:lineRule="auto"/>
        <w:jc w:val="center"/>
        <w:rPr>
          <w:rFonts w:ascii="Times New Roman" w:hAnsi="Times New Roman" w:cs="Times New Roman"/>
          <w:sz w:val="28"/>
          <w:szCs w:val="28"/>
        </w:rPr>
      </w:pP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АДМИНИСТРАЦИЯ ПОЗДНЕЕВСКОГО СЕЛЬСКОГО ПОСЕЛЕНИЯ</w:t>
      </w: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ab/>
      </w:r>
    </w:p>
    <w:p w:rsidR="00EE2CB0" w:rsidRPr="00EE2CB0" w:rsidRDefault="00EE2CB0" w:rsidP="00EE2CB0">
      <w:pPr>
        <w:spacing w:after="0" w:line="240" w:lineRule="auto"/>
        <w:jc w:val="center"/>
        <w:rPr>
          <w:rFonts w:ascii="Times New Roman" w:hAnsi="Times New Roman" w:cs="Times New Roman"/>
          <w:sz w:val="28"/>
          <w:szCs w:val="28"/>
        </w:rPr>
      </w:pPr>
      <w:r w:rsidRPr="00EE2CB0">
        <w:rPr>
          <w:rFonts w:ascii="Times New Roman" w:hAnsi="Times New Roman" w:cs="Times New Roman"/>
          <w:sz w:val="28"/>
          <w:szCs w:val="28"/>
        </w:rPr>
        <w:t>ПОСТАНОВЛЕНИЕ</w:t>
      </w:r>
      <w:r w:rsidR="00C27F1E">
        <w:rPr>
          <w:rFonts w:ascii="Times New Roman" w:hAnsi="Times New Roman" w:cs="Times New Roman"/>
          <w:sz w:val="28"/>
          <w:szCs w:val="28"/>
        </w:rPr>
        <w:t xml:space="preserve">  </w:t>
      </w:r>
    </w:p>
    <w:p w:rsidR="00EE2CB0" w:rsidRPr="00EE2CB0" w:rsidRDefault="00EE2CB0" w:rsidP="00EE2CB0">
      <w:pPr>
        <w:spacing w:after="0" w:line="240" w:lineRule="auto"/>
        <w:jc w:val="center"/>
        <w:rPr>
          <w:rFonts w:ascii="Times New Roman" w:hAnsi="Times New Roman" w:cs="Times New Roman"/>
          <w:sz w:val="28"/>
          <w:szCs w:val="28"/>
        </w:rPr>
      </w:pPr>
    </w:p>
    <w:p w:rsidR="002E260B" w:rsidRDefault="00C27F1E" w:rsidP="00EE2C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20.12.2</w:t>
      </w:r>
      <w:r w:rsidR="00EE2CB0" w:rsidRPr="00EE2CB0">
        <w:rPr>
          <w:rFonts w:ascii="Times New Roman" w:hAnsi="Times New Roman" w:cs="Times New Roman"/>
          <w:sz w:val="28"/>
          <w:szCs w:val="28"/>
        </w:rPr>
        <w:t xml:space="preserve">024г.                                 № </w:t>
      </w:r>
      <w:r>
        <w:rPr>
          <w:rFonts w:ascii="Times New Roman" w:hAnsi="Times New Roman" w:cs="Times New Roman"/>
          <w:sz w:val="28"/>
          <w:szCs w:val="28"/>
        </w:rPr>
        <w:t>177</w:t>
      </w:r>
      <w:r w:rsidR="00EE2CB0" w:rsidRPr="00EE2CB0">
        <w:rPr>
          <w:rFonts w:ascii="Times New Roman" w:hAnsi="Times New Roman" w:cs="Times New Roman"/>
          <w:sz w:val="28"/>
          <w:szCs w:val="28"/>
        </w:rPr>
        <w:t xml:space="preserve">                               х. </w:t>
      </w:r>
      <w:proofErr w:type="spellStart"/>
      <w:r w:rsidR="00EE2CB0" w:rsidRPr="00EE2CB0">
        <w:rPr>
          <w:rFonts w:ascii="Times New Roman" w:hAnsi="Times New Roman" w:cs="Times New Roman"/>
          <w:sz w:val="28"/>
          <w:szCs w:val="28"/>
        </w:rPr>
        <w:t>Позднеевка</w:t>
      </w:r>
      <w:proofErr w:type="spellEnd"/>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EE2CB0">
        <w:rPr>
          <w:rFonts w:ascii="Times New Roman" w:hAnsi="Times New Roman" w:cs="Times New Roman"/>
          <w:sz w:val="28"/>
          <w:szCs w:val="28"/>
        </w:rPr>
        <w:t>муниципального образования «</w:t>
      </w:r>
      <w:proofErr w:type="spellStart"/>
      <w:r w:rsidR="00EE2CB0">
        <w:rPr>
          <w:rFonts w:ascii="Times New Roman" w:hAnsi="Times New Roman" w:cs="Times New Roman"/>
          <w:sz w:val="28"/>
          <w:szCs w:val="28"/>
        </w:rPr>
        <w:t>Позднеевское</w:t>
      </w:r>
      <w:proofErr w:type="spellEnd"/>
      <w:r w:rsidR="00EE2CB0">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утвержденным решением </w:t>
      </w:r>
      <w:r w:rsidR="00EE2CB0">
        <w:rPr>
          <w:rFonts w:ascii="Times New Roman" w:hAnsi="Times New Roman" w:cs="Times New Roman"/>
          <w:sz w:val="28"/>
          <w:szCs w:val="28"/>
        </w:rPr>
        <w:t xml:space="preserve">Собрания депутатов </w:t>
      </w:r>
      <w:proofErr w:type="spellStart"/>
      <w:r w:rsidR="00EE2CB0">
        <w:rPr>
          <w:rFonts w:ascii="Times New Roman" w:hAnsi="Times New Roman" w:cs="Times New Roman"/>
          <w:sz w:val="28"/>
          <w:szCs w:val="28"/>
        </w:rPr>
        <w:t>Позднеевского</w:t>
      </w:r>
      <w:proofErr w:type="spellEnd"/>
      <w:r w:rsidR="00EE2CB0">
        <w:rPr>
          <w:rFonts w:ascii="Times New Roman" w:hAnsi="Times New Roman" w:cs="Times New Roman"/>
          <w:sz w:val="28"/>
          <w:szCs w:val="28"/>
        </w:rPr>
        <w:t xml:space="preserve"> сельского </w:t>
      </w:r>
      <w:proofErr w:type="gramStart"/>
      <w:r w:rsidR="00EE2CB0">
        <w:rPr>
          <w:rFonts w:ascii="Times New Roman" w:hAnsi="Times New Roman" w:cs="Times New Roman"/>
          <w:sz w:val="28"/>
          <w:szCs w:val="28"/>
        </w:rPr>
        <w:t>поселения  от</w:t>
      </w:r>
      <w:proofErr w:type="gramEnd"/>
      <w:r w:rsidR="00EE2CB0">
        <w:rPr>
          <w:rFonts w:ascii="Times New Roman" w:hAnsi="Times New Roman" w:cs="Times New Roman"/>
          <w:sz w:val="28"/>
          <w:szCs w:val="28"/>
        </w:rPr>
        <w:t xml:space="preserve"> 03.10.2023г. № 55</w:t>
      </w:r>
      <w:r>
        <w:rPr>
          <w:rFonts w:ascii="Times New Roman" w:hAnsi="Times New Roman" w:cs="Times New Roman"/>
          <w:sz w:val="28"/>
          <w:szCs w:val="28"/>
        </w:rPr>
        <w:t xml:space="preserve">, администрация </w:t>
      </w:r>
      <w:proofErr w:type="spellStart"/>
      <w:r w:rsidR="00EE2CB0">
        <w:rPr>
          <w:rFonts w:ascii="Times New Roman" w:hAnsi="Times New Roman" w:cs="Times New Roman"/>
          <w:sz w:val="28"/>
          <w:szCs w:val="28"/>
        </w:rPr>
        <w:t>Позднеевского</w:t>
      </w:r>
      <w:proofErr w:type="spellEnd"/>
      <w:r w:rsidR="00EE2CB0">
        <w:rPr>
          <w:rFonts w:ascii="Times New Roman" w:hAnsi="Times New Roman" w:cs="Times New Roman"/>
          <w:sz w:val="28"/>
          <w:szCs w:val="28"/>
        </w:rPr>
        <w:t xml:space="preserve"> сельского поселения</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EE2CB0" w:rsidRPr="00EE2CB0"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постановление в </w:t>
      </w:r>
      <w:r w:rsidR="00EE2CB0" w:rsidRPr="00EE2CB0">
        <w:rPr>
          <w:rFonts w:ascii="Times New Roman" w:hAnsi="Times New Roman" w:cs="Times New Roman"/>
          <w:sz w:val="28"/>
          <w:szCs w:val="28"/>
        </w:rPr>
        <w:t>сетевом издании «</w:t>
      </w:r>
      <w:proofErr w:type="spellStart"/>
      <w:r w:rsidR="00EE2CB0" w:rsidRPr="00EE2CB0">
        <w:rPr>
          <w:rFonts w:ascii="Times New Roman" w:hAnsi="Times New Roman" w:cs="Times New Roman"/>
          <w:sz w:val="28"/>
          <w:szCs w:val="28"/>
        </w:rPr>
        <w:t>Позднеевское</w:t>
      </w:r>
      <w:proofErr w:type="spellEnd"/>
      <w:r w:rsidR="00EE2CB0" w:rsidRPr="00EE2CB0">
        <w:rPr>
          <w:rFonts w:ascii="Times New Roman" w:hAnsi="Times New Roman" w:cs="Times New Roman"/>
          <w:sz w:val="28"/>
          <w:szCs w:val="28"/>
        </w:rPr>
        <w:t xml:space="preserve"> – </w:t>
      </w:r>
      <w:proofErr w:type="spellStart"/>
      <w:r w:rsidR="00EE2CB0" w:rsidRPr="00EE2CB0">
        <w:rPr>
          <w:rFonts w:ascii="Times New Roman" w:hAnsi="Times New Roman" w:cs="Times New Roman"/>
          <w:sz w:val="28"/>
          <w:szCs w:val="28"/>
        </w:rPr>
        <w:t>сп</w:t>
      </w:r>
      <w:proofErr w:type="spellEnd"/>
      <w:r w:rsidR="00EE2CB0" w:rsidRPr="00EE2CB0">
        <w:rPr>
          <w:rFonts w:ascii="Times New Roman" w:hAnsi="Times New Roman" w:cs="Times New Roman"/>
          <w:sz w:val="28"/>
          <w:szCs w:val="28"/>
        </w:rPr>
        <w:t>»</w:t>
      </w:r>
      <w:r w:rsidR="00EE2CB0">
        <w:rPr>
          <w:rFonts w:ascii="Times New Roman" w:hAnsi="Times New Roman" w:cs="Times New Roman"/>
          <w:sz w:val="28"/>
          <w:szCs w:val="28"/>
        </w:rPr>
        <w:t>.</w:t>
      </w: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Постановление вступает в силу со дня его официального опубликования. </w:t>
      </w:r>
    </w:p>
    <w:p w:rsidR="002E260B" w:rsidRDefault="002E260B" w:rsidP="002E26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данного постановления во</w:t>
      </w:r>
      <w:r w:rsidR="00EE2CB0">
        <w:rPr>
          <w:rFonts w:ascii="Times New Roman" w:hAnsi="Times New Roman" w:cs="Times New Roman"/>
          <w:sz w:val="28"/>
          <w:szCs w:val="28"/>
        </w:rPr>
        <w:t xml:space="preserve">зложить </w:t>
      </w:r>
      <w:proofErr w:type="gramStart"/>
      <w:r w:rsidR="00EE2CB0">
        <w:rPr>
          <w:rFonts w:ascii="Times New Roman" w:hAnsi="Times New Roman" w:cs="Times New Roman"/>
          <w:sz w:val="28"/>
          <w:szCs w:val="28"/>
        </w:rPr>
        <w:t>на  ведущего</w:t>
      </w:r>
      <w:proofErr w:type="gramEnd"/>
      <w:r w:rsidR="00EE2CB0">
        <w:rPr>
          <w:rFonts w:ascii="Times New Roman" w:hAnsi="Times New Roman" w:cs="Times New Roman"/>
          <w:sz w:val="28"/>
          <w:szCs w:val="28"/>
        </w:rPr>
        <w:t xml:space="preserve"> специалиста по имущественным м земельным отношениям</w:t>
      </w:r>
      <w:r>
        <w:rPr>
          <w:rFonts w:ascii="Times New Roman" w:hAnsi="Times New Roman" w:cs="Times New Roman"/>
          <w:sz w:val="28"/>
          <w:szCs w:val="28"/>
        </w:rPr>
        <w:t>.</w:t>
      </w: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EE2CB0" w:rsidP="002E26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EE2CB0" w:rsidRDefault="00EE2CB0" w:rsidP="002E260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Позднеевского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А.В.Покладиев</w:t>
      </w:r>
      <w:proofErr w:type="spellEnd"/>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2E260B" w:rsidRDefault="002E260B" w:rsidP="002E260B">
      <w:pPr>
        <w:spacing w:after="0" w:line="240" w:lineRule="auto"/>
        <w:jc w:val="both"/>
        <w:rPr>
          <w:rFonts w:ascii="Times New Roman" w:hAnsi="Times New Roman" w:cs="Times New Roman"/>
          <w:sz w:val="28"/>
          <w:szCs w:val="28"/>
        </w:rPr>
      </w:pPr>
    </w:p>
    <w:p w:rsidR="00EE2CB0" w:rsidRDefault="002E260B" w:rsidP="002E260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EE2CB0" w:rsidRDefault="00EE2CB0" w:rsidP="002E260B">
      <w:pPr>
        <w:spacing w:after="0" w:line="240" w:lineRule="auto"/>
        <w:ind w:firstLine="709"/>
        <w:jc w:val="right"/>
        <w:rPr>
          <w:rFonts w:ascii="Times New Roman" w:hAnsi="Times New Roman" w:cs="Times New Roman"/>
          <w:sz w:val="28"/>
          <w:szCs w:val="28"/>
        </w:rPr>
      </w:pPr>
    </w:p>
    <w:p w:rsidR="00EE2CB0" w:rsidRDefault="00EE2CB0" w:rsidP="002E260B">
      <w:pPr>
        <w:spacing w:after="0" w:line="240" w:lineRule="auto"/>
        <w:ind w:firstLine="709"/>
        <w:jc w:val="right"/>
        <w:rPr>
          <w:rFonts w:ascii="Times New Roman" w:hAnsi="Times New Roman" w:cs="Times New Roman"/>
          <w:sz w:val="28"/>
          <w:szCs w:val="28"/>
        </w:rPr>
      </w:pPr>
    </w:p>
    <w:p w:rsidR="002E260B" w:rsidRDefault="002E260B" w:rsidP="002E260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2E260B" w:rsidRDefault="002E260B" w:rsidP="002E26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2E260B" w:rsidRPr="00EE2CB0" w:rsidRDefault="00EE2CB0" w:rsidP="002E260B">
      <w:pPr>
        <w:spacing w:after="0" w:line="240" w:lineRule="auto"/>
        <w:jc w:val="right"/>
        <w:rPr>
          <w:rFonts w:ascii="Times New Roman" w:hAnsi="Times New Roman" w:cs="Times New Roman"/>
          <w:sz w:val="28"/>
          <w:szCs w:val="28"/>
        </w:rPr>
      </w:pPr>
      <w:proofErr w:type="spellStart"/>
      <w:r w:rsidRPr="00EE2CB0">
        <w:rPr>
          <w:rFonts w:ascii="Times New Roman" w:hAnsi="Times New Roman" w:cs="Times New Roman"/>
          <w:sz w:val="28"/>
          <w:szCs w:val="28"/>
        </w:rPr>
        <w:t>Позднеевского</w:t>
      </w:r>
      <w:proofErr w:type="spellEnd"/>
      <w:r w:rsidRPr="00EE2CB0">
        <w:rPr>
          <w:rFonts w:ascii="Times New Roman" w:hAnsi="Times New Roman" w:cs="Times New Roman"/>
          <w:sz w:val="28"/>
          <w:szCs w:val="28"/>
        </w:rPr>
        <w:t xml:space="preserve"> сельского поселения</w:t>
      </w:r>
    </w:p>
    <w:p w:rsidR="002E260B" w:rsidRDefault="00C27F1E" w:rsidP="002E260B">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  20.12.2024</w:t>
      </w:r>
      <w:proofErr w:type="gramEnd"/>
      <w:r>
        <w:rPr>
          <w:rFonts w:ascii="Times New Roman" w:hAnsi="Times New Roman" w:cs="Times New Roman"/>
          <w:sz w:val="28"/>
          <w:szCs w:val="28"/>
        </w:rPr>
        <w:t xml:space="preserve">  № 177 </w:t>
      </w:r>
      <w:bookmarkStart w:id="0" w:name="_GoBack"/>
      <w:bookmarkEnd w:id="0"/>
    </w:p>
    <w:p w:rsidR="002E260B" w:rsidRDefault="002E260B" w:rsidP="002E260B">
      <w:pPr>
        <w:spacing w:after="0" w:line="240" w:lineRule="auto"/>
        <w:ind w:left="4536"/>
        <w:jc w:val="right"/>
        <w:rPr>
          <w:rFonts w:ascii="Times New Roman" w:hAnsi="Times New Roman" w:cs="Times New Roman"/>
          <w:sz w:val="28"/>
          <w:szCs w:val="28"/>
        </w:rPr>
      </w:pP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установления причин причинения вреда</w:t>
      </w: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2E260B" w:rsidRDefault="002E260B" w:rsidP="002E26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ind w:firstLine="709"/>
        <w:jc w:val="both"/>
        <w:rPr>
          <w:rFonts w:ascii="Times New Roman" w:hAnsi="Times New Roman" w:cs="Times New Roman"/>
          <w:sz w:val="28"/>
          <w:szCs w:val="28"/>
        </w:rPr>
      </w:pP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Установление причин нарушения законодательства </w:t>
      </w:r>
      <w:r w:rsidRPr="00C278EA">
        <w:rPr>
          <w:rFonts w:ascii="Times New Roman" w:hAnsi="Times New Roman" w:cs="Times New Roman"/>
          <w:sz w:val="28"/>
          <w:szCs w:val="28"/>
        </w:rPr>
        <w:t xml:space="preserve">о градостроительной деятельности на территории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w:t>
      </w:r>
      <w:proofErr w:type="spellStart"/>
      <w:r w:rsidR="00EE2CB0" w:rsidRPr="00EE2CB0">
        <w:rPr>
          <w:rFonts w:ascii="Times New Roman" w:hAnsi="Times New Roman" w:cs="Times New Roman"/>
          <w:sz w:val="28"/>
          <w:szCs w:val="28"/>
        </w:rPr>
        <w:t>поселения</w:t>
      </w:r>
      <w:r w:rsidRPr="00C278EA">
        <w:rPr>
          <w:rFonts w:ascii="Times New Roman" w:hAnsi="Times New Roman" w:cs="Times New Roman"/>
          <w:sz w:val="28"/>
          <w:szCs w:val="28"/>
        </w:rPr>
        <w:t>в</w:t>
      </w:r>
      <w:proofErr w:type="spellEnd"/>
      <w:r w:rsidRPr="00C278EA">
        <w:rPr>
          <w:rFonts w:ascii="Times New Roman" w:hAnsi="Times New Roman" w:cs="Times New Roman"/>
          <w:sz w:val="28"/>
          <w:szCs w:val="28"/>
        </w:rPr>
        <w:t xml:space="preserve"> случае </w:t>
      </w:r>
      <w:r>
        <w:rPr>
          <w:rFonts w:ascii="Times New Roman" w:hAnsi="Times New Roman" w:cs="Times New Roman"/>
          <w:sz w:val="28"/>
          <w:szCs w:val="28"/>
        </w:rPr>
        <w:t xml:space="preserve">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w:t>
      </w:r>
      <w:r w:rsidRPr="00C278EA">
        <w:rPr>
          <w:rFonts w:ascii="Times New Roman" w:hAnsi="Times New Roman" w:cs="Times New Roman"/>
          <w:sz w:val="28"/>
          <w:szCs w:val="28"/>
        </w:rPr>
        <w:t>п</w:t>
      </w:r>
      <w:r>
        <w:rPr>
          <w:rFonts w:ascii="Times New Roman" w:hAnsi="Times New Roman" w:cs="Times New Roman"/>
          <w:sz w:val="28"/>
          <w:szCs w:val="28"/>
        </w:rPr>
        <w:t>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Причины нарушения законодательства о градостроительной деятельности устанавливаются технической комиссией.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причин нарушения законодательства о градостроительной деятельности осуществляется в целях:</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устранения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характера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установления обстоятельств, указывающих на виновность лиц, допустивших нарушение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определения мероприятий по восстановлению благоприятных условий жизнедеятельности человека;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Техническая комиссия создается главой (главой </w:t>
      </w:r>
      <w:proofErr w:type="gramStart"/>
      <w:r>
        <w:rPr>
          <w:rFonts w:ascii="Times New Roman" w:hAnsi="Times New Roman" w:cs="Times New Roman"/>
          <w:sz w:val="28"/>
          <w:szCs w:val="28"/>
        </w:rPr>
        <w:t xml:space="preserve">администрации)  </w:t>
      </w:r>
      <w:proofErr w:type="spellStart"/>
      <w:r w:rsidR="00EE2CB0" w:rsidRPr="00EE2CB0">
        <w:rPr>
          <w:rFonts w:ascii="Times New Roman" w:hAnsi="Times New Roman" w:cs="Times New Roman"/>
          <w:sz w:val="28"/>
          <w:szCs w:val="28"/>
        </w:rPr>
        <w:t>Позднеевского</w:t>
      </w:r>
      <w:proofErr w:type="spellEnd"/>
      <w:proofErr w:type="gram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i/>
          <w:sz w:val="28"/>
          <w:szCs w:val="28"/>
        </w:rPr>
        <w:t xml:space="preserve"> </w:t>
      </w:r>
      <w:r>
        <w:rPr>
          <w:rFonts w:ascii="Times New Roman" w:hAnsi="Times New Roman" w:cs="Times New Roman"/>
          <w:sz w:val="28"/>
          <w:szCs w:val="28"/>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Поводом для рассмотрения вопроса </w:t>
      </w:r>
      <w:r w:rsidRPr="00C278EA">
        <w:rPr>
          <w:rFonts w:ascii="Times New Roman" w:hAnsi="Times New Roman" w:cs="Times New Roman"/>
          <w:sz w:val="28"/>
          <w:szCs w:val="28"/>
        </w:rPr>
        <w:t>о создании</w:t>
      </w:r>
      <w:r>
        <w:rPr>
          <w:rFonts w:ascii="Times New Roman" w:hAnsi="Times New Roman" w:cs="Times New Roman"/>
          <w:sz w:val="28"/>
          <w:szCs w:val="28"/>
        </w:rPr>
        <w:t xml:space="preserve"> технической комиссии являются: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w:t>
      </w:r>
      <w:r w:rsidRPr="00C278EA">
        <w:rPr>
          <w:rFonts w:ascii="Times New Roman" w:hAnsi="Times New Roman" w:cs="Times New Roman"/>
          <w:sz w:val="28"/>
          <w:szCs w:val="28"/>
        </w:rPr>
        <w:t>(далее - заявление)</w:t>
      </w:r>
      <w:r>
        <w:rPr>
          <w:rFonts w:ascii="Times New Roman" w:hAnsi="Times New Roman" w:cs="Times New Roman"/>
          <w:sz w:val="28"/>
          <w:szCs w:val="28"/>
        </w:rPr>
        <w:t>;</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sz w:val="28"/>
          <w:szCs w:val="28"/>
        </w:rPr>
        <w:t xml:space="preserve"> </w:t>
      </w:r>
      <w:r w:rsidRPr="00EE2CB0">
        <w:rPr>
          <w:rFonts w:ascii="Times New Roman" w:hAnsi="Times New Roman" w:cs="Times New Roman"/>
          <w:sz w:val="28"/>
          <w:szCs w:val="28"/>
        </w:rPr>
        <w:t>в</w:t>
      </w:r>
      <w:r>
        <w:rPr>
          <w:rFonts w:ascii="Times New Roman" w:hAnsi="Times New Roman" w:cs="Times New Roman"/>
          <w:sz w:val="28"/>
          <w:szCs w:val="28"/>
        </w:rPr>
        <w:t xml:space="preserve"> день их поступления в порядке обычного делопроизводства и не позднее следующего рабочего дня передаются</w:t>
      </w:r>
      <w:r>
        <w:rPr>
          <w:rFonts w:ascii="Times New Roman" w:hAnsi="Times New Roman" w:cs="Times New Roman"/>
          <w:sz w:val="28"/>
          <w:szCs w:val="28"/>
          <w:shd w:val="clear" w:color="auto" w:fill="FFFFFF"/>
        </w:rPr>
        <w:t xml:space="preserve"> </w:t>
      </w:r>
      <w:r w:rsidRPr="00C70E6E">
        <w:rPr>
          <w:rFonts w:ascii="Times New Roman" w:hAnsi="Times New Roman" w:cs="Times New Roman"/>
          <w:sz w:val="28"/>
          <w:szCs w:val="28"/>
        </w:rPr>
        <w:t xml:space="preserve">должностному лицу администрации, к должностным обязанностям которого относится обеспечение исполнения полномочий в </w:t>
      </w:r>
      <w:r w:rsidRPr="00C70E6E">
        <w:rPr>
          <w:rFonts w:ascii="Times New Roman" w:hAnsi="Times New Roman" w:cs="Times New Roman"/>
          <w:sz w:val="28"/>
          <w:szCs w:val="28"/>
        </w:rPr>
        <w:lastRenderedPageBreak/>
        <w:t xml:space="preserve">сфере градостроительства (далее - должностное лицо) </w:t>
      </w:r>
      <w:r w:rsidRPr="00C278EA">
        <w:rPr>
          <w:rFonts w:ascii="Times New Roman" w:hAnsi="Times New Roman" w:cs="Times New Roman"/>
          <w:sz w:val="28"/>
          <w:szCs w:val="28"/>
        </w:rPr>
        <w:t>для проведения предварительной проверки сообщения о нарушениях.</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 Гла</w:t>
      </w:r>
      <w:r>
        <w:rPr>
          <w:rFonts w:ascii="Times New Roman" w:hAnsi="Times New Roman" w:cs="Times New Roman"/>
          <w:sz w:val="28"/>
          <w:szCs w:val="28"/>
        </w:rPr>
        <w:t xml:space="preserve">ва (глава администрации)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i/>
          <w:sz w:val="28"/>
          <w:szCs w:val="28"/>
        </w:rPr>
        <w:t xml:space="preserve"> </w:t>
      </w:r>
      <w:r>
        <w:rPr>
          <w:rFonts w:ascii="Times New Roman" w:hAnsi="Times New Roman" w:cs="Times New Roman"/>
          <w:sz w:val="28"/>
          <w:szCs w:val="28"/>
        </w:rPr>
        <w:t xml:space="preserve">в течение </w:t>
      </w:r>
      <w:r w:rsidRPr="00C278EA">
        <w:rPr>
          <w:rFonts w:ascii="Times New Roman" w:hAnsi="Times New Roman" w:cs="Times New Roman"/>
          <w:sz w:val="28"/>
          <w:szCs w:val="28"/>
        </w:rPr>
        <w:t>трех</w:t>
      </w:r>
      <w:r>
        <w:rPr>
          <w:rFonts w:ascii="Times New Roman" w:hAnsi="Times New Roman" w:cs="Times New Roman"/>
          <w:sz w:val="28"/>
          <w:szCs w:val="28"/>
        </w:rPr>
        <w:t xml:space="preserve"> рабочих дней со дня получения сообщения о нарушении, но не позднее 10 календарных дней со дня причинения </w:t>
      </w:r>
      <w:proofErr w:type="gramStart"/>
      <w:r>
        <w:rPr>
          <w:rFonts w:ascii="Times New Roman" w:hAnsi="Times New Roman" w:cs="Times New Roman"/>
          <w:sz w:val="28"/>
          <w:szCs w:val="28"/>
        </w:rPr>
        <w:t xml:space="preserve">вреда  </w:t>
      </w:r>
      <w:r w:rsidRPr="00C278EA">
        <w:rPr>
          <w:rFonts w:ascii="Times New Roman" w:hAnsi="Times New Roman" w:cs="Times New Roman"/>
          <w:sz w:val="28"/>
          <w:szCs w:val="28"/>
        </w:rPr>
        <w:t>принимает</w:t>
      </w:r>
      <w:proofErr w:type="gramEnd"/>
      <w:r w:rsidRPr="00C278EA">
        <w:rPr>
          <w:rFonts w:ascii="Times New Roman" w:hAnsi="Times New Roman" w:cs="Times New Roman"/>
          <w:sz w:val="28"/>
          <w:szCs w:val="28"/>
        </w:rPr>
        <w:t xml:space="preserve"> решение</w:t>
      </w:r>
      <w:r>
        <w:rPr>
          <w:rFonts w:ascii="Times New Roman" w:hAnsi="Times New Roman" w:cs="Times New Roman"/>
          <w:sz w:val="28"/>
          <w:szCs w:val="28"/>
        </w:rPr>
        <w:t xml:space="preserve"> о необходимости создани</w:t>
      </w:r>
      <w:r w:rsidRPr="00C278EA">
        <w:rPr>
          <w:rFonts w:ascii="Times New Roman" w:hAnsi="Times New Roman" w:cs="Times New Roman"/>
          <w:sz w:val="28"/>
          <w:szCs w:val="28"/>
        </w:rPr>
        <w:t>я</w:t>
      </w:r>
      <w:r>
        <w:rPr>
          <w:rFonts w:ascii="Times New Roman" w:hAnsi="Times New Roman" w:cs="Times New Roman"/>
          <w:sz w:val="28"/>
          <w:szCs w:val="28"/>
        </w:rPr>
        <w:t xml:space="preserve"> технической комиссии или об отказе в ее создании.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w:t>
      </w:r>
      <w:r w:rsidRPr="00C278EA">
        <w:rPr>
          <w:rFonts w:ascii="Times New Roman" w:hAnsi="Times New Roman" w:cs="Times New Roman"/>
          <w:sz w:val="28"/>
          <w:szCs w:val="28"/>
        </w:rPr>
        <w:t>в соответствии с</w:t>
      </w:r>
      <w:r>
        <w:rPr>
          <w:rFonts w:ascii="Times New Roman" w:hAnsi="Times New Roman" w:cs="Times New Roman"/>
          <w:sz w:val="28"/>
          <w:szCs w:val="28"/>
        </w:rPr>
        <w:t xml:space="preserve"> частями 2 и 3 статьи 62 Градостроительного кодека Российской Федерации, о чем указывается в уведомлении.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При принятии решения о создании технической комиссии должностным лицом готовится проект постановления администрации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sz w:val="28"/>
          <w:szCs w:val="28"/>
        </w:rPr>
        <w:t xml:space="preserve"> </w:t>
      </w:r>
      <w:r w:rsidRPr="00EE2CB0">
        <w:rPr>
          <w:rFonts w:ascii="Times New Roman" w:hAnsi="Times New Roman" w:cs="Times New Roman"/>
          <w:sz w:val="28"/>
          <w:szCs w:val="28"/>
        </w:rPr>
        <w:t xml:space="preserve">и передается </w:t>
      </w:r>
      <w:proofErr w:type="gramStart"/>
      <w:r w:rsidRPr="00EE2CB0">
        <w:rPr>
          <w:rFonts w:ascii="Times New Roman" w:hAnsi="Times New Roman" w:cs="Times New Roman"/>
          <w:sz w:val="28"/>
          <w:szCs w:val="28"/>
        </w:rPr>
        <w:t>главе  (</w:t>
      </w:r>
      <w:proofErr w:type="gramEnd"/>
      <w:r w:rsidRPr="00EE2CB0">
        <w:rPr>
          <w:rFonts w:ascii="Times New Roman" w:hAnsi="Times New Roman" w:cs="Times New Roman"/>
          <w:sz w:val="28"/>
          <w:szCs w:val="28"/>
        </w:rPr>
        <w:t xml:space="preserve">главе администрации)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sz w:val="28"/>
          <w:szCs w:val="28"/>
        </w:rPr>
        <w:t xml:space="preserve"> </w:t>
      </w:r>
      <w:r w:rsidRPr="00EE2CB0">
        <w:rPr>
          <w:rFonts w:ascii="Times New Roman" w:hAnsi="Times New Roman" w:cs="Times New Roman"/>
          <w:sz w:val="28"/>
          <w:szCs w:val="28"/>
        </w:rPr>
        <w:t>д</w:t>
      </w:r>
      <w:r>
        <w:rPr>
          <w:rFonts w:ascii="Times New Roman" w:hAnsi="Times New Roman" w:cs="Times New Roman"/>
          <w:sz w:val="28"/>
          <w:szCs w:val="28"/>
        </w:rPr>
        <w:t xml:space="preserve">ля подписания в день его составления.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состав технической комиссии входят:</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должностные лица (руководитель технической комиссии и его заместитель);</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иные лица, имеющие специальные познания (по согласованию).</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Руководитель технической комиссии проводит заседания, организует работу ее деятельности, осуществляет иные полномочия, в том числе: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распределяет обязанности между членами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подписывает протоколы заседания, акты осмотра, заключения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обобщение внесенных замечаний, предложений и дополнений с целью внесения их в протокол заседания;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дает поручения членам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Члены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участвуют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высказывают замечания, предложения по вопросам, рассматриваемым на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подписывают акты осмотра;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исполняют поручения руководителя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Заседания технической комиссии считается правомочным, если на нем присутствует не менее двух третей ее членов.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w:t>
      </w:r>
      <w:r w:rsidRPr="00C278EA">
        <w:rPr>
          <w:rFonts w:ascii="Times New Roman" w:hAnsi="Times New Roman" w:cs="Times New Roman"/>
          <w:sz w:val="28"/>
          <w:szCs w:val="28"/>
        </w:rPr>
        <w:t>ее создания).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 В целях установления причин нарушения законодательства о градостроительной деятельности техническая комиссия решает следующие задачи: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устанавливает характер причиненного вреда и определяет его размер;</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определяет необходимые меры по восстановлению благоприятных условий жизнедеятельности человека.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Для решения задач, указанных в пункте 18 настоящего Порядка, техническая комиссия имеет право проводить следующие мероприятия: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w:t>
      </w:r>
      <w:r w:rsidRPr="00C278EA">
        <w:rPr>
          <w:rFonts w:ascii="Times New Roman" w:hAnsi="Times New Roman" w:cs="Times New Roman"/>
          <w:sz w:val="28"/>
          <w:szCs w:val="28"/>
        </w:rPr>
        <w:t>оформляет акт</w:t>
      </w:r>
      <w:r>
        <w:rPr>
          <w:rFonts w:ascii="Times New Roman" w:hAnsi="Times New Roman" w:cs="Times New Roman"/>
          <w:sz w:val="28"/>
          <w:szCs w:val="28"/>
        </w:rPr>
        <w:t xml:space="preserve"> осмотра с приложением необходимых документов, включая схемы и чертежи;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C278EA">
        <w:t>,</w:t>
      </w:r>
      <w:r>
        <w:rPr>
          <w:rFonts w:ascii="Times New Roman" w:hAnsi="Times New Roman" w:cs="Times New Roman"/>
          <w:sz w:val="28"/>
          <w:szCs w:val="28"/>
        </w:rPr>
        <w:t xml:space="preserve"> и иных документов, справок, сведений, письменных объяснений;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Техническая комиссия формирует комплект документов, включающий в себя: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w:t>
      </w:r>
      <w:r>
        <w:rPr>
          <w:rFonts w:ascii="Times New Roman" w:hAnsi="Times New Roman" w:cs="Times New Roman"/>
          <w:sz w:val="28"/>
          <w:szCs w:val="28"/>
        </w:rPr>
        <w:lastRenderedPageBreak/>
        <w:t>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C278EA">
        <w:rPr>
          <w:rFonts w:ascii="Times New Roman" w:hAnsi="Times New Roman" w:cs="Times New Roman"/>
          <w:sz w:val="28"/>
          <w:szCs w:val="28"/>
        </w:rPr>
        <w:t>о создании</w:t>
      </w:r>
      <w:r>
        <w:rPr>
          <w:rFonts w:ascii="Times New Roman" w:hAnsi="Times New Roman" w:cs="Times New Roman"/>
          <w:sz w:val="28"/>
          <w:szCs w:val="28"/>
        </w:rPr>
        <w:t xml:space="preserve"> технической комиссии по установлению причин нарушения законодательства о градостроительной деятельности;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протоколы заседаний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общего и специальных журналов, исполнительной документации;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о размере причиненного вреда и оценке экономического ущерба;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справки, письменные объяснения;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материалы в зависимости от характера нарушений законодательства о градостроительной деятельности и причиненного вреда;</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Комплект документов, оформленных по результатам работы технической комиссии, должен быть прошит и пронумерован.</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22. Заключение технической комиссии подлежит утверждению главой (главой администрации)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который может принять решение о возвращении представленных материалов для проведения дополнительной проверки.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утверждением заключения технической комиссии глава (глава администрации)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i/>
          <w:sz w:val="28"/>
          <w:szCs w:val="28"/>
        </w:rPr>
        <w:t xml:space="preserve"> </w:t>
      </w:r>
      <w:r>
        <w:rPr>
          <w:rFonts w:ascii="Times New Roman" w:hAnsi="Times New Roman" w:cs="Times New Roman"/>
          <w:sz w:val="28"/>
          <w:szCs w:val="28"/>
        </w:rPr>
        <w:t>принимает решение о завершении работы технической комиссии в форме постановления.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w:t>
      </w:r>
      <w:r w:rsidRPr="00EE2CB0">
        <w:rPr>
          <w:rFonts w:ascii="Times New Roman" w:hAnsi="Times New Roman" w:cs="Times New Roman"/>
          <w:sz w:val="28"/>
          <w:szCs w:val="28"/>
        </w:rPr>
        <w:t xml:space="preserve"> деятельности, глава (глава администрации)</w:t>
      </w:r>
      <w:r>
        <w:rPr>
          <w:rFonts w:ascii="Times New Roman" w:hAnsi="Times New Roman" w:cs="Times New Roman"/>
          <w:sz w:val="28"/>
          <w:szCs w:val="28"/>
        </w:rPr>
        <w:t xml:space="preserve">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i/>
          <w:sz w:val="28"/>
          <w:szCs w:val="28"/>
        </w:rPr>
        <w:t xml:space="preserve"> </w:t>
      </w:r>
      <w:r>
        <w:rPr>
          <w:rFonts w:ascii="Times New Roman" w:hAnsi="Times New Roman" w:cs="Times New Roman"/>
          <w:sz w:val="28"/>
          <w:szCs w:val="28"/>
        </w:rPr>
        <w:t>в течение пяти рабочих дней после утверждения за</w:t>
      </w:r>
      <w:r w:rsidR="00EE2CB0">
        <w:rPr>
          <w:rFonts w:ascii="Times New Roman" w:hAnsi="Times New Roman" w:cs="Times New Roman"/>
          <w:sz w:val="28"/>
          <w:szCs w:val="28"/>
        </w:rPr>
        <w:t xml:space="preserve"> </w:t>
      </w:r>
      <w:proofErr w:type="spellStart"/>
      <w:r>
        <w:rPr>
          <w:rFonts w:ascii="Times New Roman" w:hAnsi="Times New Roman" w:cs="Times New Roman"/>
          <w:sz w:val="28"/>
          <w:szCs w:val="28"/>
        </w:rPr>
        <w:t>ключения</w:t>
      </w:r>
      <w:proofErr w:type="spellEnd"/>
      <w:r>
        <w:rPr>
          <w:rFonts w:ascii="Times New Roman" w:hAnsi="Times New Roman" w:cs="Times New Roman"/>
          <w:sz w:val="28"/>
          <w:szCs w:val="28"/>
        </w:rPr>
        <w:t xml:space="preserve"> технической комиссии определяет орган, которому надлежит направить материалы для дальнейшего расследования.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Утвержденное заключение технической комиссии размещается должностным лицом на официальном сайте администрации </w:t>
      </w:r>
      <w:proofErr w:type="spellStart"/>
      <w:r w:rsidR="00EE2CB0" w:rsidRPr="00EE2CB0">
        <w:rPr>
          <w:rFonts w:ascii="Times New Roman" w:hAnsi="Times New Roman" w:cs="Times New Roman"/>
          <w:sz w:val="28"/>
          <w:szCs w:val="28"/>
        </w:rPr>
        <w:t>Позднеевского</w:t>
      </w:r>
      <w:proofErr w:type="spellEnd"/>
      <w:r w:rsidR="00EE2CB0" w:rsidRPr="00EE2CB0">
        <w:rPr>
          <w:rFonts w:ascii="Times New Roman" w:hAnsi="Times New Roman" w:cs="Times New Roman"/>
          <w:sz w:val="28"/>
          <w:szCs w:val="28"/>
        </w:rPr>
        <w:t xml:space="preserve"> сельского поселения</w:t>
      </w:r>
      <w:r w:rsidR="00EE2CB0">
        <w:rPr>
          <w:rFonts w:ascii="Times New Roman" w:hAnsi="Times New Roman" w:cs="Times New Roman"/>
          <w:sz w:val="28"/>
          <w:szCs w:val="28"/>
        </w:rPr>
        <w:t xml:space="preserve"> </w:t>
      </w:r>
      <w:r w:rsidRPr="00EE2CB0">
        <w:rPr>
          <w:rFonts w:ascii="Times New Roman" w:hAnsi="Times New Roman" w:cs="Times New Roman"/>
          <w:sz w:val="28"/>
          <w:szCs w:val="28"/>
        </w:rPr>
        <w:t>либо на официальном сайте администрации района (в случае отсутствия официальн</w:t>
      </w:r>
      <w:r w:rsidR="005D2381">
        <w:rPr>
          <w:rFonts w:ascii="Times New Roman" w:hAnsi="Times New Roman" w:cs="Times New Roman"/>
          <w:sz w:val="28"/>
          <w:szCs w:val="28"/>
        </w:rPr>
        <w:t>ого сайта администрации поселения</w:t>
      </w:r>
      <w:r>
        <w:rPr>
          <w:rFonts w:ascii="Times New Roman" w:hAnsi="Times New Roman" w:cs="Times New Roman"/>
          <w:sz w:val="28"/>
          <w:szCs w:val="28"/>
        </w:rPr>
        <w:t xml:space="preserve"> в информационно-телекоммуникационной сети «Интернет» в течение десяти календарных дней с даты его утверждения.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Копия заключения технической комиссии в десятидневный срок со дня его утверждения  направляется (вручается):</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физическому и (или) юридическому лицу, которому причинен вред;</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заинтересованным лицам, которые участвовали в заседании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представителям граждан и их объединений - по их письменным запросам.</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2E260B" w:rsidRDefault="002E260B" w:rsidP="002E2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2E260B" w:rsidRDefault="002E260B" w:rsidP="002E260B">
      <w:pPr>
        <w:widowControl w:val="0"/>
        <w:spacing w:after="0" w:line="240" w:lineRule="auto"/>
        <w:jc w:val="right"/>
        <w:rPr>
          <w:rFonts w:ascii="Times New Roman" w:eastAsia="Times New Roman" w:hAnsi="Times New Roman" w:cs="Times New Roman"/>
          <w:sz w:val="28"/>
        </w:rPr>
      </w:pPr>
    </w:p>
    <w:p w:rsidR="002E260B" w:rsidRDefault="002E260B" w:rsidP="002E260B">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 1</w:t>
      </w:r>
    </w:p>
    <w:p w:rsidR="002E260B" w:rsidRDefault="002E260B" w:rsidP="002E260B">
      <w:pPr>
        <w:widowControl w:val="0"/>
        <w:spacing w:after="0" w:line="240" w:lineRule="auto"/>
        <w:ind w:left="5245"/>
        <w:jc w:val="both"/>
        <w:rPr>
          <w:rFonts w:ascii="Times New Roman" w:hAnsi="Times New Roman" w:cs="Times New Roman"/>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proofErr w:type="spellStart"/>
      <w:r w:rsidR="005D2381" w:rsidRPr="005D2381">
        <w:rPr>
          <w:rFonts w:ascii="Times New Roman" w:hAnsi="Times New Roman" w:cs="Times New Roman"/>
          <w:sz w:val="28"/>
          <w:szCs w:val="28"/>
        </w:rPr>
        <w:t>Позднеевского</w:t>
      </w:r>
      <w:proofErr w:type="spellEnd"/>
      <w:r w:rsidR="005D2381" w:rsidRPr="005D2381">
        <w:rPr>
          <w:rFonts w:ascii="Times New Roman" w:hAnsi="Times New Roman" w:cs="Times New Roman"/>
          <w:sz w:val="28"/>
          <w:szCs w:val="28"/>
        </w:rPr>
        <w:t xml:space="preserve"> сельского поселения</w:t>
      </w:r>
      <w:r w:rsidR="005D2381">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от _____ №_____</w:t>
      </w: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Courier New" w:eastAsia="Courier New" w:hAnsi="Courier New" w:cs="Courier New"/>
          <w:color w:val="000000"/>
          <w:sz w:val="20"/>
        </w:rPr>
      </w:pPr>
    </w:p>
    <w:p w:rsidR="002E260B" w:rsidRDefault="002E260B" w:rsidP="002E260B">
      <w:pPr>
        <w:widowControl w:val="0"/>
        <w:spacing w:after="0" w:line="240" w:lineRule="auto"/>
        <w:ind w:left="1066" w:hanging="357"/>
        <w:jc w:val="both"/>
        <w:rPr>
          <w:rFonts w:ascii="Times New Roman" w:eastAsia="Times New Roman" w:hAnsi="Times New Roman" w:cs="Times New Roman"/>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 ОСМОТРА</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объекта капитального строительства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8"/>
        </w:rPr>
        <w:t xml:space="preserve">______________________________________________________________  </w:t>
      </w: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 __________ 20__ г.                                                             № 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(место составления)</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Мною (нами),____________________________________________________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(ФИО, должность)</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Осмотр проведен в присутствии 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(ФИО, должность)</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 результатам осмотра установлено следующее:</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Приложения: ____________________________________________________________________________________________________________________________________</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лиц, присутствовавших при проведении осмотра:</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2E260B" w:rsidRDefault="002E260B" w:rsidP="002E260B">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(должность)                                       (подпись)                                 (расшифровка подписи)</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Подписи должностных лиц, проводивших осмотр:</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________                    ________________   </w:t>
      </w:r>
    </w:p>
    <w:p w:rsidR="002E260B" w:rsidRDefault="002E260B" w:rsidP="002E260B">
      <w:pPr>
        <w:widowControl w:val="0"/>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(должность)                                       (подпись)                                  (расшифровка подписи)</w:t>
      </w: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Times New Roman" w:eastAsia="Times New Roman" w:hAnsi="Times New Roman" w:cs="Times New Roman"/>
          <w:sz w:val="28"/>
        </w:rPr>
      </w:pPr>
    </w:p>
    <w:p w:rsidR="002E260B" w:rsidRDefault="002E260B" w:rsidP="002E260B">
      <w:pPr>
        <w:widowControl w:val="0"/>
        <w:spacing w:after="0" w:line="240" w:lineRule="auto"/>
        <w:jc w:val="both"/>
        <w:rPr>
          <w:rFonts w:ascii="Times New Roman" w:eastAsia="Times New Roman" w:hAnsi="Times New Roman" w:cs="Times New Roman"/>
          <w:sz w:val="28"/>
        </w:rPr>
      </w:pPr>
    </w:p>
    <w:tbl>
      <w:tblPr>
        <w:tblW w:w="9360" w:type="dxa"/>
        <w:tblLayout w:type="fixed"/>
        <w:tblCellMar>
          <w:left w:w="0" w:type="dxa"/>
          <w:right w:w="0" w:type="dxa"/>
        </w:tblCellMar>
        <w:tblLook w:val="04A0" w:firstRow="1" w:lastRow="0" w:firstColumn="1" w:lastColumn="0" w:noHBand="0" w:noVBand="1"/>
      </w:tblPr>
      <w:tblGrid>
        <w:gridCol w:w="4935"/>
        <w:gridCol w:w="4425"/>
      </w:tblGrid>
      <w:tr w:rsidR="002E260B" w:rsidTr="00F85081">
        <w:tc>
          <w:tcPr>
            <w:tcW w:w="4935" w:type="dxa"/>
          </w:tcPr>
          <w:p w:rsidR="002E260B" w:rsidRDefault="002E260B" w:rsidP="00F85081">
            <w:pPr>
              <w:pStyle w:val="a4"/>
            </w:pPr>
          </w:p>
        </w:tc>
        <w:tc>
          <w:tcPr>
            <w:tcW w:w="4425" w:type="dxa"/>
          </w:tcPr>
          <w:p w:rsidR="002E260B" w:rsidRDefault="002E260B" w:rsidP="00F85081">
            <w:pPr>
              <w:widowControl w:val="0"/>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2</w:t>
            </w:r>
          </w:p>
          <w:p w:rsidR="002E260B" w:rsidRDefault="002E260B" w:rsidP="00F85081">
            <w:pPr>
              <w:widowControl w:val="0"/>
              <w:spacing w:after="0" w:line="240" w:lineRule="auto"/>
              <w:jc w:val="both"/>
              <w:rPr>
                <w:rFonts w:ascii="Times New Roman" w:hAnsi="Times New Roman" w:cs="Times New Roman"/>
              </w:rPr>
            </w:pPr>
            <w:r>
              <w:rPr>
                <w:rFonts w:ascii="Times New Roman" w:eastAsia="Times New Roman" w:hAnsi="Times New Roman" w:cs="Times New Roman"/>
                <w:sz w:val="28"/>
              </w:rPr>
              <w:t xml:space="preserve">к Порядку, утвержденному постановлением </w:t>
            </w:r>
            <w:r>
              <w:rPr>
                <w:rFonts w:ascii="Times New Roman" w:hAnsi="Times New Roman" w:cs="Times New Roman"/>
                <w:sz w:val="28"/>
                <w:szCs w:val="28"/>
              </w:rPr>
              <w:t xml:space="preserve">администрации </w:t>
            </w:r>
            <w:proofErr w:type="spellStart"/>
            <w:r w:rsidR="00EE2CB0" w:rsidRPr="005D2381">
              <w:rPr>
                <w:rFonts w:ascii="Times New Roman" w:hAnsi="Times New Roman" w:cs="Times New Roman"/>
                <w:sz w:val="28"/>
                <w:szCs w:val="28"/>
              </w:rPr>
              <w:t>Позднеевского</w:t>
            </w:r>
            <w:proofErr w:type="spellEnd"/>
            <w:r w:rsidR="00EE2CB0" w:rsidRPr="005D238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от ____ №_____</w:t>
            </w:r>
          </w:p>
          <w:p w:rsidR="002E260B" w:rsidRDefault="002E260B" w:rsidP="00F85081">
            <w:pPr>
              <w:widowControl w:val="0"/>
              <w:spacing w:after="0" w:line="240" w:lineRule="auto"/>
              <w:jc w:val="right"/>
            </w:pPr>
          </w:p>
        </w:tc>
      </w:tr>
      <w:tr w:rsidR="002E260B" w:rsidTr="00F85081">
        <w:tc>
          <w:tcPr>
            <w:tcW w:w="4935" w:type="dxa"/>
          </w:tcPr>
          <w:p w:rsidR="002E260B" w:rsidRDefault="002E260B" w:rsidP="00F85081">
            <w:pPr>
              <w:pStyle w:val="a4"/>
            </w:pPr>
          </w:p>
        </w:tc>
        <w:tc>
          <w:tcPr>
            <w:tcW w:w="4425" w:type="dxa"/>
          </w:tcPr>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УТВЕРЖДАЮ</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(глава администрации)</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муниципального образования)</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  _______________</w:t>
            </w:r>
            <w:r>
              <w:rPr>
                <w:rFonts w:ascii="Times New Roman" w:hAnsi="Times New Roman" w:cs="Times New Roman"/>
                <w:sz w:val="24"/>
                <w:szCs w:val="24"/>
              </w:rPr>
              <w:t xml:space="preserve">     (подпись)                  (ФИО)</w:t>
            </w:r>
          </w:p>
          <w:p w:rsidR="002E260B" w:rsidRDefault="002E260B" w:rsidP="00F8508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 _______________________г.</w:t>
            </w:r>
          </w:p>
          <w:p w:rsidR="002E260B" w:rsidRDefault="002E260B" w:rsidP="00F85081">
            <w:pPr>
              <w:widowControl w:val="0"/>
              <w:suppressLineNumbers/>
              <w:spacing w:after="0" w:line="240" w:lineRule="auto"/>
            </w:pPr>
          </w:p>
        </w:tc>
      </w:tr>
    </w:tbl>
    <w:p w:rsidR="002E260B" w:rsidRDefault="002E260B" w:rsidP="002E260B">
      <w:pPr>
        <w:widowControl w:val="0"/>
        <w:spacing w:after="0" w:line="240" w:lineRule="auto"/>
        <w:jc w:val="center"/>
        <w:rPr>
          <w:rFonts w:ascii="Times New Roman" w:eastAsia="Times New Roman" w:hAnsi="Times New Roman" w:cs="Times New Roman"/>
          <w:color w:val="000000"/>
          <w:sz w:val="28"/>
        </w:rPr>
      </w:pP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ЗАКЛЮЧЕНИЕ</w:t>
      </w:r>
    </w:p>
    <w:p w:rsidR="002E260B" w:rsidRDefault="002E260B" w:rsidP="002E260B">
      <w:pPr>
        <w:widowControl w:val="0"/>
        <w:spacing w:after="0" w:line="240" w:lineRule="auto"/>
        <w:jc w:val="center"/>
        <w:rPr>
          <w:rFonts w:ascii="Times New Roman" w:eastAsia="Times New Roman" w:hAnsi="Times New Roman" w:cs="Times New Roman"/>
          <w:strike/>
          <w:sz w:val="28"/>
          <w:shd w:val="clear" w:color="auto" w:fill="FFFF00"/>
        </w:rPr>
      </w:pPr>
      <w:r>
        <w:rPr>
          <w:rFonts w:ascii="Times New Roman" w:eastAsia="Times New Roman" w:hAnsi="Times New Roman" w:cs="Times New Roman"/>
          <w:color w:val="000000"/>
          <w:sz w:val="28"/>
        </w:rPr>
        <w:t xml:space="preserve">технической комиссии </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(указать наименование и почтовый или строительный адрес объекта</w:t>
      </w:r>
    </w:p>
    <w:p w:rsidR="002E260B" w:rsidRDefault="002E260B" w:rsidP="002E260B">
      <w:pPr>
        <w:widowControl w:val="0"/>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капитального строительства)</w:t>
      </w:r>
    </w:p>
    <w:p w:rsidR="002E260B" w:rsidRDefault="002E260B" w:rsidP="002E260B">
      <w:pPr>
        <w:widowControl w:val="0"/>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w:t>
      </w:r>
    </w:p>
    <w:p w:rsidR="002E260B" w:rsidRDefault="002E260B" w:rsidP="002E260B">
      <w:pPr>
        <w:widowControl w:val="0"/>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0"/>
        </w:rPr>
        <w:t>(место составления)</w:t>
      </w:r>
    </w:p>
    <w:p w:rsidR="002E260B" w:rsidRDefault="002E260B" w:rsidP="002E260B">
      <w:pPr>
        <w:widowControl w:val="0"/>
        <w:spacing w:after="0" w:line="240" w:lineRule="auto"/>
        <w:jc w:val="both"/>
        <w:rPr>
          <w:rFonts w:ascii="Times New Roman" w:eastAsia="Times New Roman" w:hAnsi="Times New Roman" w:cs="Times New Roman"/>
          <w:color w:val="000000"/>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Технической комиссией, созданной постановлением ________________</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__________________________________________________________________</w:t>
      </w:r>
    </w:p>
    <w:p w:rsidR="002E260B" w:rsidRDefault="002E260B" w:rsidP="002E260B">
      <w:pPr>
        <w:widowControl w:val="0"/>
        <w:spacing w:after="0" w:line="240" w:lineRule="auto"/>
        <w:ind w:firstLine="709"/>
        <w:jc w:val="center"/>
        <w:rPr>
          <w:rFonts w:ascii="Times New Roman" w:eastAsia="Times New Roman" w:hAnsi="Times New Roman" w:cs="Times New Roman"/>
          <w:sz w:val="20"/>
        </w:rPr>
      </w:pPr>
      <w:r>
        <w:rPr>
          <w:rFonts w:ascii="Times New Roman" w:eastAsia="Times New Roman" w:hAnsi="Times New Roman" w:cs="Times New Roman"/>
          <w:color w:val="000000"/>
          <w:sz w:val="20"/>
        </w:rPr>
        <w:t>(указать наименование администрации)</w:t>
      </w:r>
    </w:p>
    <w:p w:rsidR="002E260B" w:rsidRDefault="002E260B" w:rsidP="002E260B">
      <w:pPr>
        <w:widowControl w:val="0"/>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в  составе:  ФИО, должность (указываются все члены технической комиссии), установлено следующее:</w:t>
      </w:r>
    </w:p>
    <w:p w:rsidR="002E260B" w:rsidRDefault="002E260B" w:rsidP="002E260B">
      <w:pPr>
        <w:widowControl w:val="0"/>
        <w:spacing w:after="0" w:line="240" w:lineRule="auto"/>
        <w:ind w:firstLine="709"/>
        <w:jc w:val="both"/>
        <w:rPr>
          <w:rFonts w:ascii="Times New Roman" w:eastAsia="Times New Roman" w:hAnsi="Times New Roman" w:cs="Times New Roman"/>
          <w:b/>
          <w:color w:val="000000"/>
          <w:sz w:val="28"/>
          <w:szCs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Раздел 1.</w:t>
      </w:r>
      <w:r>
        <w:rPr>
          <w:rFonts w:ascii="Times New Roman" w:eastAsia="Times New Roman" w:hAnsi="Times New Roman" w:cs="Times New Roman"/>
          <w:color w:val="000000"/>
          <w:sz w:val="28"/>
          <w:szCs w:val="28"/>
        </w:rPr>
        <w:t xml:space="preserve"> Общие  сведения  об  объекте капитального  строительства:</w:t>
      </w:r>
    </w:p>
    <w:p w:rsidR="002E260B" w:rsidRPr="005D2381" w:rsidRDefault="002E260B" w:rsidP="002E260B">
      <w:pPr>
        <w:widowControl w:val="0"/>
        <w:spacing w:after="0" w:line="240" w:lineRule="auto"/>
        <w:ind w:firstLine="709"/>
        <w:jc w:val="both"/>
        <w:rPr>
          <w:rFonts w:ascii="Times New Roman" w:hAnsi="Times New Roman"/>
        </w:rPr>
      </w:pPr>
      <w:r w:rsidRPr="005D2381">
        <w:rPr>
          <w:rFonts w:ascii="Times New Roman" w:eastAsia="Times New Roman" w:hAnsi="Times New Roman" w:cs="Times New Roman"/>
          <w:color w:val="000000"/>
          <w:sz w:val="28"/>
          <w:szCs w:val="28"/>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w:t>
      </w:r>
      <w:proofErr w:type="gramStart"/>
      <w:r w:rsidRPr="005D2381">
        <w:rPr>
          <w:rFonts w:ascii="Times New Roman" w:eastAsia="Times New Roman" w:hAnsi="Times New Roman" w:cs="Times New Roman"/>
          <w:color w:val="000000"/>
          <w:sz w:val="28"/>
          <w:szCs w:val="28"/>
        </w:rPr>
        <w:t>документации  и</w:t>
      </w:r>
      <w:proofErr w:type="gramEnd"/>
      <w:r w:rsidRPr="005D2381">
        <w:rPr>
          <w:rFonts w:ascii="Times New Roman" w:eastAsia="Times New Roman" w:hAnsi="Times New Roman" w:cs="Times New Roman"/>
          <w:color w:val="000000"/>
          <w:sz w:val="28"/>
          <w:szCs w:val="28"/>
        </w:rPr>
        <w:t xml:space="preserve">  результатов    инженерных изысканий; </w:t>
      </w:r>
    </w:p>
    <w:p w:rsidR="002E260B" w:rsidRPr="005D2381" w:rsidRDefault="002E260B" w:rsidP="002E260B">
      <w:pPr>
        <w:widowControl w:val="0"/>
        <w:spacing w:after="0" w:line="240" w:lineRule="auto"/>
        <w:ind w:firstLine="709"/>
        <w:jc w:val="both"/>
        <w:rPr>
          <w:rFonts w:ascii="Times New Roman" w:hAnsi="Times New Roman"/>
        </w:rPr>
      </w:pPr>
      <w:r w:rsidRPr="005D2381">
        <w:rPr>
          <w:rFonts w:ascii="Times New Roman" w:eastAsia="Times New Roman" w:hAnsi="Times New Roman" w:cs="Times New Roman"/>
          <w:color w:val="000000"/>
          <w:sz w:val="28"/>
          <w:szCs w:val="28"/>
        </w:rPr>
        <w:t xml:space="preserve">- информация о застройщике, техническом заказчике, </w:t>
      </w:r>
      <w:r w:rsidRPr="005D2381">
        <w:rPr>
          <w:rFonts w:ascii="Times New Roman" w:hAnsi="Times New Roman"/>
          <w:sz w:val="28"/>
          <w:szCs w:val="28"/>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2E260B" w:rsidRPr="005D2381" w:rsidRDefault="002E260B" w:rsidP="002E260B">
      <w:pPr>
        <w:widowControl w:val="0"/>
        <w:spacing w:after="0" w:line="240" w:lineRule="auto"/>
        <w:ind w:firstLine="709"/>
        <w:jc w:val="both"/>
        <w:rPr>
          <w:rFonts w:ascii="Times New Roman" w:hAnsi="Times New Roman"/>
        </w:rPr>
      </w:pPr>
      <w:r w:rsidRPr="005D2381">
        <w:rPr>
          <w:rFonts w:ascii="Times New Roman" w:eastAsia="Times New Roman" w:hAnsi="Times New Roman" w:cs="Times New Roman"/>
          <w:color w:val="000000"/>
          <w:sz w:val="28"/>
          <w:szCs w:val="28"/>
        </w:rPr>
        <w:t xml:space="preserve">- о лицах, осуществляющих </w:t>
      </w:r>
      <w:proofErr w:type="gramStart"/>
      <w:r w:rsidRPr="005D2381">
        <w:rPr>
          <w:rFonts w:ascii="Times New Roman" w:eastAsia="Times New Roman" w:hAnsi="Times New Roman" w:cs="Times New Roman"/>
          <w:color w:val="000000"/>
          <w:sz w:val="28"/>
          <w:szCs w:val="28"/>
        </w:rPr>
        <w:t>строительный  контроль</w:t>
      </w:r>
      <w:proofErr w:type="gramEnd"/>
      <w:r w:rsidRPr="005D2381">
        <w:rPr>
          <w:rFonts w:ascii="Times New Roman" w:eastAsia="Times New Roman" w:hAnsi="Times New Roman" w:cs="Times New Roman"/>
          <w:color w:val="000000"/>
          <w:sz w:val="28"/>
          <w:szCs w:val="28"/>
        </w:rPr>
        <w:t>; о проектных решениях,    предусмотренных проектной и рабочей документацией).</w:t>
      </w:r>
    </w:p>
    <w:p w:rsidR="002E260B" w:rsidRDefault="002E260B" w:rsidP="002E260B">
      <w:pPr>
        <w:widowControl w:val="0"/>
        <w:spacing w:after="0" w:line="240" w:lineRule="auto"/>
        <w:ind w:firstLine="709"/>
        <w:jc w:val="both"/>
        <w:rPr>
          <w:rFonts w:ascii="Times New Roman" w:eastAsia="Times New Roman" w:hAnsi="Times New Roman" w:cs="Times New Roman"/>
          <w:b/>
          <w:color w:val="000000"/>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2.</w:t>
      </w:r>
      <w:r>
        <w:rPr>
          <w:rFonts w:ascii="Times New Roman" w:eastAsia="Times New Roman" w:hAnsi="Times New Roman" w:cs="Times New Roman"/>
          <w:color w:val="000000"/>
          <w:sz w:val="28"/>
        </w:rPr>
        <w:t xml:space="preserve"> Обстоятельства произошедшего случая нарушения законодательства о градостроительной деятельности на объекте     </w:t>
      </w:r>
      <w:r>
        <w:rPr>
          <w:rFonts w:ascii="Times New Roman" w:eastAsia="Times New Roman" w:hAnsi="Times New Roman" w:cs="Times New Roman"/>
          <w:color w:val="000000"/>
          <w:sz w:val="28"/>
        </w:rPr>
        <w:lastRenderedPageBreak/>
        <w:t>капитального строительства.</w:t>
      </w: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3.</w:t>
      </w:r>
      <w:r>
        <w:rPr>
          <w:rFonts w:ascii="Times New Roman" w:eastAsia="Times New Roman" w:hAnsi="Times New Roman" w:cs="Times New Roman"/>
          <w:color w:val="000000"/>
          <w:sz w:val="28"/>
        </w:rPr>
        <w:t xml:space="preserve">   Причины   и   последствия  нарушений  законодательства   о градостроительной деятельности на объекте капитального строительства.</w:t>
      </w: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p>
    <w:p w:rsidR="002E260B" w:rsidRDefault="002E260B" w:rsidP="002E260B">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Раздел 4.</w:t>
      </w:r>
      <w:r>
        <w:rPr>
          <w:rFonts w:ascii="Times New Roman" w:eastAsia="Times New Roman" w:hAnsi="Times New Roman" w:cs="Times New Roman"/>
          <w:color w:val="000000"/>
          <w:sz w:val="28"/>
        </w:rPr>
        <w:t xml:space="preserve"> Выводы.</w:t>
      </w:r>
    </w:p>
    <w:p w:rsidR="002E260B" w:rsidRDefault="002E260B" w:rsidP="002E260B">
      <w:pPr>
        <w:widowControl w:val="0"/>
        <w:spacing w:after="0" w:line="240" w:lineRule="auto"/>
        <w:jc w:val="both"/>
        <w:rPr>
          <w:rFonts w:ascii="Times New Roman" w:eastAsia="Times New Roman" w:hAnsi="Times New Roman" w:cs="Times New Roman"/>
          <w:sz w:val="28"/>
          <w:shd w:val="clear" w:color="auto" w:fill="FFA6A6"/>
        </w:rPr>
      </w:pPr>
    </w:p>
    <w:p w:rsidR="002E260B" w:rsidRDefault="002E260B" w:rsidP="002E260B">
      <w:pPr>
        <w:widowControl w:val="0"/>
        <w:spacing w:after="0" w:line="240" w:lineRule="auto"/>
        <w:jc w:val="both"/>
        <w:rPr>
          <w:rFonts w:ascii="Times New Roman" w:eastAsia="Times New Roman" w:hAnsi="Times New Roman" w:cs="Times New Roman"/>
          <w:sz w:val="28"/>
          <w:shd w:val="clear" w:color="auto" w:fill="FFA6A6"/>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руководителя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Pr>
        <w:spacing w:after="0" w:line="240" w:lineRule="auto"/>
        <w:rPr>
          <w:rFonts w:ascii="Times New Roman" w:hAnsi="Times New Roman" w:cs="Times New Roman"/>
          <w:sz w:val="28"/>
          <w:szCs w:val="28"/>
        </w:rPr>
      </w:pPr>
      <w:r>
        <w:rPr>
          <w:rFonts w:ascii="Times New Roman" w:hAnsi="Times New Roman" w:cs="Times New Roman"/>
          <w:sz w:val="28"/>
          <w:szCs w:val="28"/>
        </w:rPr>
        <w:t>Члены технической комиссии: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________                                  ________________   </w:t>
      </w:r>
    </w:p>
    <w:p w:rsidR="002E260B" w:rsidRDefault="002E260B" w:rsidP="002E2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(должность)                                           (подпись)                             (расшифровка подписи)</w:t>
      </w:r>
    </w:p>
    <w:p w:rsidR="002E260B" w:rsidRDefault="002E260B" w:rsidP="002E260B">
      <w:pPr>
        <w:spacing w:after="0" w:line="240" w:lineRule="auto"/>
        <w:rPr>
          <w:rFonts w:ascii="Times New Roman" w:hAnsi="Times New Roman" w:cs="Times New Roman"/>
          <w:sz w:val="24"/>
          <w:szCs w:val="24"/>
        </w:rPr>
      </w:pPr>
    </w:p>
    <w:p w:rsidR="002E260B" w:rsidRDefault="002E260B" w:rsidP="002E260B"/>
    <w:p w:rsidR="002E260B" w:rsidRDefault="002E260B" w:rsidP="00D451C4">
      <w:pPr>
        <w:tabs>
          <w:tab w:val="left" w:pos="2268"/>
          <w:tab w:val="left" w:pos="6804"/>
        </w:tabs>
        <w:spacing w:after="0" w:line="240" w:lineRule="auto"/>
      </w:pPr>
    </w:p>
    <w:sectPr w:rsidR="002E260B" w:rsidSect="000A15A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844" w:rsidRDefault="009C5844" w:rsidP="000A15A7">
      <w:pPr>
        <w:spacing w:after="0" w:line="240" w:lineRule="auto"/>
      </w:pPr>
      <w:r>
        <w:separator/>
      </w:r>
    </w:p>
  </w:endnote>
  <w:endnote w:type="continuationSeparator" w:id="0">
    <w:p w:rsidR="009C5844" w:rsidRDefault="009C5844" w:rsidP="000A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844" w:rsidRDefault="009C5844" w:rsidP="000A15A7">
      <w:pPr>
        <w:spacing w:after="0" w:line="240" w:lineRule="auto"/>
      </w:pPr>
      <w:r>
        <w:separator/>
      </w:r>
    </w:p>
  </w:footnote>
  <w:footnote w:type="continuationSeparator" w:id="0">
    <w:p w:rsidR="009C5844" w:rsidRDefault="009C5844" w:rsidP="000A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62427"/>
      <w:docPartObj>
        <w:docPartGallery w:val="Page Numbers (Top of Page)"/>
        <w:docPartUnique/>
      </w:docPartObj>
    </w:sdtPr>
    <w:sdtEndPr/>
    <w:sdtContent>
      <w:p w:rsidR="000A15A7" w:rsidRDefault="000A15A7">
        <w:pPr>
          <w:pStyle w:val="a5"/>
          <w:jc w:val="center"/>
        </w:pPr>
        <w:r>
          <w:fldChar w:fldCharType="begin"/>
        </w:r>
        <w:r>
          <w:instrText>PAGE   \* MERGEFORMAT</w:instrText>
        </w:r>
        <w:r>
          <w:fldChar w:fldCharType="separate"/>
        </w:r>
        <w:r w:rsidR="00C27F1E">
          <w:rPr>
            <w:noProof/>
          </w:rPr>
          <w:t>12</w:t>
        </w:r>
        <w:r>
          <w:fldChar w:fldCharType="end"/>
        </w:r>
      </w:p>
    </w:sdtContent>
  </w:sdt>
  <w:p w:rsidR="000A15A7" w:rsidRDefault="000A15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C4"/>
    <w:rsid w:val="000A15A7"/>
    <w:rsid w:val="002E260B"/>
    <w:rsid w:val="00322462"/>
    <w:rsid w:val="00427A12"/>
    <w:rsid w:val="005D2381"/>
    <w:rsid w:val="006A6005"/>
    <w:rsid w:val="00750AB1"/>
    <w:rsid w:val="00802D62"/>
    <w:rsid w:val="00882283"/>
    <w:rsid w:val="00990991"/>
    <w:rsid w:val="009C5844"/>
    <w:rsid w:val="00C27F1E"/>
    <w:rsid w:val="00D451C4"/>
    <w:rsid w:val="00EE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EA9C"/>
  <w15:chartTrackingRefBased/>
  <w15:docId w15:val="{F4B7A94F-A2A2-4A26-855E-7900C9AC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D451C4"/>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D451C4"/>
    <w:rPr>
      <w:rFonts w:ascii="Arial Black" w:eastAsia="Times New Roman" w:hAnsi="Arial Black" w:cs="Arial"/>
      <w:bCs/>
      <w:snapToGrid w:val="0"/>
      <w:szCs w:val="20"/>
      <w:lang w:eastAsia="ru-RU"/>
    </w:rPr>
  </w:style>
  <w:style w:type="table" w:customStyle="1" w:styleId="1">
    <w:name w:val="Сетка таблицы1"/>
    <w:basedOn w:val="a1"/>
    <w:next w:val="a3"/>
    <w:uiPriority w:val="39"/>
    <w:rsid w:val="00D4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qFormat/>
    <w:rsid w:val="000A15A7"/>
    <w:pPr>
      <w:widowControl w:val="0"/>
      <w:suppressLineNumbers/>
      <w:suppressAutoHyphens/>
    </w:pPr>
    <w:rPr>
      <w:rFonts w:eastAsiaTheme="minorEastAsia"/>
      <w:lang w:eastAsia="ru-RU"/>
    </w:rPr>
  </w:style>
  <w:style w:type="paragraph" w:styleId="a5">
    <w:name w:val="header"/>
    <w:basedOn w:val="a"/>
    <w:link w:val="a6"/>
    <w:uiPriority w:val="99"/>
    <w:unhideWhenUsed/>
    <w:rsid w:val="000A1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15A7"/>
  </w:style>
  <w:style w:type="paragraph" w:styleId="a7">
    <w:name w:val="footer"/>
    <w:basedOn w:val="a"/>
    <w:link w:val="a8"/>
    <w:uiPriority w:val="99"/>
    <w:unhideWhenUsed/>
    <w:rsid w:val="000A15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15A7"/>
  </w:style>
  <w:style w:type="paragraph" w:styleId="a9">
    <w:name w:val="Balloon Text"/>
    <w:basedOn w:val="a"/>
    <w:link w:val="aa"/>
    <w:uiPriority w:val="99"/>
    <w:semiHidden/>
    <w:unhideWhenUsed/>
    <w:rsid w:val="00802D6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2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3645</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Афончикова Мария Владимировна</dc:creator>
  <cp:keywords/>
  <dc:description/>
  <cp:lastModifiedBy>Пользователь Windows</cp:lastModifiedBy>
  <cp:revision>7</cp:revision>
  <cp:lastPrinted>2024-12-20T10:50:00Z</cp:lastPrinted>
  <dcterms:created xsi:type="dcterms:W3CDTF">2022-09-11T13:53:00Z</dcterms:created>
  <dcterms:modified xsi:type="dcterms:W3CDTF">2024-12-20T10:50:00Z</dcterms:modified>
</cp:coreProperties>
</file>