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7321D7" w:rsidP="00B14165">
      <w:pPr>
        <w:pStyle w:val="14"/>
        <w:ind w:left="0" w:firstLine="0"/>
      </w:pPr>
      <w:r>
        <w:t>29</w:t>
      </w:r>
      <w:r w:rsidR="00463918">
        <w:t>.</w:t>
      </w:r>
      <w:r>
        <w:t>08.</w:t>
      </w:r>
      <w:r w:rsidR="00463918">
        <w:t xml:space="preserve"> </w:t>
      </w:r>
      <w:r w:rsidR="006B386D">
        <w:t xml:space="preserve">2019 </w:t>
      </w:r>
      <w:r w:rsidR="00B14165" w:rsidRPr="00474288">
        <w:t xml:space="preserve">г.             </w:t>
      </w:r>
      <w:r w:rsidR="00425152">
        <w:t xml:space="preserve">      </w:t>
      </w:r>
      <w:r w:rsidR="0067277B">
        <w:t xml:space="preserve">                     </w:t>
      </w:r>
      <w:r w:rsidR="00B14165" w:rsidRPr="00474288">
        <w:t xml:space="preserve">       №</w:t>
      </w:r>
      <w:r w:rsidR="00AE5B6B">
        <w:t xml:space="preserve"> 213</w:t>
      </w:r>
      <w:r w:rsidR="00463918">
        <w:t xml:space="preserve"> </w:t>
      </w:r>
      <w:r w:rsidR="00425152">
        <w:t xml:space="preserve"> </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7321D7" w:rsidRPr="008E38F1" w:rsidRDefault="007321D7" w:rsidP="007321D7">
      <w:pPr>
        <w:jc w:val="both"/>
        <w:rPr>
          <w:sz w:val="28"/>
          <w:szCs w:val="28"/>
        </w:rPr>
      </w:pPr>
      <w:r w:rsidRPr="008E38F1">
        <w:rPr>
          <w:sz w:val="28"/>
          <w:szCs w:val="28"/>
        </w:rPr>
        <w:t>О проведен</w:t>
      </w:r>
      <w:proofErr w:type="gramStart"/>
      <w:r w:rsidRPr="008E38F1">
        <w:rPr>
          <w:sz w:val="28"/>
          <w:szCs w:val="28"/>
        </w:rPr>
        <w:t>ии ау</w:t>
      </w:r>
      <w:proofErr w:type="gramEnd"/>
      <w:r w:rsidRPr="008E38F1">
        <w:rPr>
          <w:sz w:val="28"/>
          <w:szCs w:val="28"/>
        </w:rPr>
        <w:t xml:space="preserve">кциона на право </w:t>
      </w:r>
    </w:p>
    <w:p w:rsidR="007321D7" w:rsidRPr="008E38F1" w:rsidRDefault="007321D7" w:rsidP="007321D7">
      <w:pPr>
        <w:jc w:val="both"/>
        <w:rPr>
          <w:sz w:val="28"/>
          <w:szCs w:val="28"/>
        </w:rPr>
      </w:pPr>
      <w:r w:rsidRPr="008E38F1">
        <w:rPr>
          <w:sz w:val="28"/>
          <w:szCs w:val="28"/>
        </w:rPr>
        <w:t xml:space="preserve">заключения договора аренды </w:t>
      </w:r>
    </w:p>
    <w:p w:rsidR="007321D7" w:rsidRPr="008E38F1" w:rsidRDefault="007321D7" w:rsidP="007321D7">
      <w:pPr>
        <w:jc w:val="both"/>
        <w:rPr>
          <w:sz w:val="28"/>
          <w:szCs w:val="28"/>
        </w:rPr>
      </w:pPr>
      <w:r w:rsidRPr="008E38F1">
        <w:rPr>
          <w:sz w:val="28"/>
          <w:szCs w:val="28"/>
        </w:rPr>
        <w:t>муниципального имущества.</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w:t>
      </w:r>
    </w:p>
    <w:p w:rsidR="00B14165" w:rsidRPr="005D2A20" w:rsidRDefault="00B14165" w:rsidP="00B14165">
      <w:pPr>
        <w:pStyle w:val="14"/>
        <w:ind w:left="0" w:firstLine="0"/>
      </w:pPr>
    </w:p>
    <w:p w:rsidR="00893FEA" w:rsidRPr="00E979DF" w:rsidRDefault="007321D7" w:rsidP="00893FEA">
      <w:pPr>
        <w:rPr>
          <w:bCs/>
          <w:sz w:val="28"/>
          <w:szCs w:val="28"/>
        </w:rPr>
      </w:pPr>
      <w:proofErr w:type="gramStart"/>
      <w:r w:rsidRPr="007321D7">
        <w:rPr>
          <w:bCs/>
          <w:sz w:val="28"/>
          <w:szCs w:val="28"/>
        </w:rPr>
        <w:t>В соответствии с Федеральным законом от 26.07.2006 г.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w:t>
      </w:r>
      <w:r w:rsidRPr="007321D7">
        <w:rPr>
          <w:bCs/>
          <w:sz w:val="28"/>
          <w:szCs w:val="28"/>
        </w:rPr>
        <w:t>о</w:t>
      </w:r>
      <w:r w:rsidRPr="007321D7">
        <w:rPr>
          <w:bCs/>
          <w:sz w:val="28"/>
          <w:szCs w:val="28"/>
        </w:rPr>
        <w:t>воров доверительного управления имуществом, иных договоров, предусма</w:t>
      </w:r>
      <w:r w:rsidRPr="007321D7">
        <w:rPr>
          <w:bCs/>
          <w:sz w:val="28"/>
          <w:szCs w:val="28"/>
        </w:rPr>
        <w:t>т</w:t>
      </w:r>
      <w:r w:rsidRPr="007321D7">
        <w:rPr>
          <w:bCs/>
          <w:sz w:val="28"/>
          <w:szCs w:val="28"/>
        </w:rPr>
        <w:t>ривающих переход прав владения и (или) пользования в отношении госуда</w:t>
      </w:r>
      <w:r w:rsidRPr="007321D7">
        <w:rPr>
          <w:bCs/>
          <w:sz w:val="28"/>
          <w:szCs w:val="28"/>
        </w:rPr>
        <w:t>р</w:t>
      </w:r>
      <w:r w:rsidRPr="007321D7">
        <w:rPr>
          <w:bCs/>
          <w:sz w:val="28"/>
          <w:szCs w:val="28"/>
        </w:rPr>
        <w:t>ственного или муниципального имущества, и перечне видов имущества, в отношении которого</w:t>
      </w:r>
      <w:proofErr w:type="gramEnd"/>
      <w:r w:rsidRPr="007321D7">
        <w:rPr>
          <w:bCs/>
          <w:sz w:val="28"/>
          <w:szCs w:val="28"/>
        </w:rPr>
        <w:t xml:space="preserve"> заключение указанных договоров может осуществлят</w:t>
      </w:r>
      <w:r w:rsidRPr="007321D7">
        <w:rPr>
          <w:bCs/>
          <w:sz w:val="28"/>
          <w:szCs w:val="28"/>
        </w:rPr>
        <w:t>ь</w:t>
      </w:r>
      <w:r w:rsidRPr="007321D7">
        <w:rPr>
          <w:bCs/>
          <w:sz w:val="28"/>
          <w:szCs w:val="28"/>
        </w:rPr>
        <w:t>ся путем проведения торгов в форме конкурса»</w:t>
      </w:r>
      <w:r w:rsidR="00893FEA" w:rsidRPr="00E979DF">
        <w:rPr>
          <w:bCs/>
          <w:sz w:val="28"/>
          <w:szCs w:val="28"/>
        </w:rPr>
        <w:t>,</w:t>
      </w:r>
    </w:p>
    <w:p w:rsidR="00B14165" w:rsidRPr="005D2A20" w:rsidRDefault="00B14165" w:rsidP="00B14165">
      <w:pPr>
        <w:pStyle w:val="14"/>
        <w:spacing w:line="0" w:lineRule="atLeast"/>
        <w:ind w:left="0" w:firstLine="0"/>
        <w:jc w:val="center"/>
      </w:pPr>
    </w:p>
    <w:p w:rsidR="00B14165" w:rsidRPr="005D2A20" w:rsidRDefault="00B14165" w:rsidP="00B14165">
      <w:pPr>
        <w:pStyle w:val="14"/>
        <w:spacing w:line="0" w:lineRule="atLeast"/>
        <w:ind w:left="0" w:firstLine="0"/>
        <w:jc w:val="center"/>
      </w:pPr>
      <w:r w:rsidRPr="005D2A20">
        <w:t>ПОСТАНОВЛЯЮ:</w:t>
      </w:r>
    </w:p>
    <w:p w:rsidR="00B14165" w:rsidRPr="005D2A20" w:rsidRDefault="00B14165" w:rsidP="00B14165">
      <w:pPr>
        <w:pStyle w:val="14"/>
        <w:spacing w:line="0" w:lineRule="atLeast"/>
        <w:ind w:left="0" w:firstLine="0"/>
        <w:jc w:val="center"/>
      </w:pPr>
    </w:p>
    <w:p w:rsidR="007321D7" w:rsidRDefault="0067277B" w:rsidP="007321D7">
      <w:pPr>
        <w:jc w:val="both"/>
        <w:rPr>
          <w:bCs/>
          <w:sz w:val="28"/>
          <w:szCs w:val="28"/>
        </w:rPr>
      </w:pPr>
      <w:r>
        <w:rPr>
          <w:sz w:val="28"/>
          <w:szCs w:val="28"/>
        </w:rPr>
        <w:t xml:space="preserve">    </w:t>
      </w:r>
      <w:r w:rsidR="00B14165" w:rsidRPr="005D2A20">
        <w:rPr>
          <w:sz w:val="28"/>
          <w:szCs w:val="28"/>
        </w:rPr>
        <w:t>1. </w:t>
      </w:r>
      <w:r w:rsidR="007321D7" w:rsidRPr="008E38F1">
        <w:rPr>
          <w:color w:val="000000"/>
          <w:sz w:val="28"/>
          <w:szCs w:val="28"/>
        </w:rPr>
        <w:t>Провести аукцион на право заключения договора аренды:</w:t>
      </w:r>
      <w:r w:rsidR="007321D7" w:rsidRPr="007321D7">
        <w:t xml:space="preserve"> </w:t>
      </w:r>
      <w:r w:rsidR="007321D7" w:rsidRPr="007321D7">
        <w:rPr>
          <w:color w:val="000000"/>
          <w:sz w:val="28"/>
          <w:szCs w:val="28"/>
        </w:rPr>
        <w:t>нежилое зд</w:t>
      </w:r>
      <w:r w:rsidR="007321D7" w:rsidRPr="007321D7">
        <w:rPr>
          <w:color w:val="000000"/>
          <w:sz w:val="28"/>
          <w:szCs w:val="28"/>
        </w:rPr>
        <w:t>а</w:t>
      </w:r>
      <w:r w:rsidR="007321D7" w:rsidRPr="007321D7">
        <w:rPr>
          <w:color w:val="000000"/>
          <w:sz w:val="28"/>
          <w:szCs w:val="28"/>
        </w:rPr>
        <w:t>ние котельной общей площадью 114,5 м</w:t>
      </w:r>
      <w:proofErr w:type="gramStart"/>
      <w:r w:rsidR="007321D7" w:rsidRPr="007321D7">
        <w:rPr>
          <w:color w:val="000000"/>
          <w:sz w:val="28"/>
          <w:szCs w:val="28"/>
          <w:vertAlign w:val="superscript"/>
        </w:rPr>
        <w:t>2</w:t>
      </w:r>
      <w:proofErr w:type="gramEnd"/>
      <w:r w:rsidR="007321D7" w:rsidRPr="007321D7">
        <w:rPr>
          <w:color w:val="000000"/>
          <w:sz w:val="28"/>
          <w:szCs w:val="28"/>
        </w:rPr>
        <w:t>, расположенные по адресу: Росто</w:t>
      </w:r>
      <w:r w:rsidR="007321D7" w:rsidRPr="007321D7">
        <w:rPr>
          <w:color w:val="000000"/>
          <w:sz w:val="28"/>
          <w:szCs w:val="28"/>
        </w:rPr>
        <w:t>в</w:t>
      </w:r>
      <w:r w:rsidR="007321D7" w:rsidRPr="007321D7">
        <w:rPr>
          <w:color w:val="000000"/>
          <w:sz w:val="28"/>
          <w:szCs w:val="28"/>
        </w:rPr>
        <w:t xml:space="preserve">ская область, Веселовский р-н, х. </w:t>
      </w:r>
      <w:proofErr w:type="spellStart"/>
      <w:r w:rsidR="007321D7" w:rsidRPr="007321D7">
        <w:rPr>
          <w:color w:val="000000"/>
          <w:sz w:val="28"/>
          <w:szCs w:val="28"/>
        </w:rPr>
        <w:t>Позднеевка</w:t>
      </w:r>
      <w:proofErr w:type="spellEnd"/>
      <w:r w:rsidR="007321D7" w:rsidRPr="007321D7">
        <w:rPr>
          <w:color w:val="000000"/>
          <w:sz w:val="28"/>
          <w:szCs w:val="28"/>
        </w:rPr>
        <w:t>, ул. Центральная</w:t>
      </w:r>
      <w:proofErr w:type="gramStart"/>
      <w:r w:rsidR="007321D7" w:rsidRPr="007321D7">
        <w:rPr>
          <w:color w:val="000000"/>
          <w:sz w:val="28"/>
          <w:szCs w:val="28"/>
        </w:rPr>
        <w:t xml:space="preserve"> ,</w:t>
      </w:r>
      <w:proofErr w:type="gramEnd"/>
      <w:r w:rsidR="007321D7" w:rsidRPr="007321D7">
        <w:rPr>
          <w:color w:val="000000"/>
          <w:sz w:val="28"/>
          <w:szCs w:val="28"/>
        </w:rPr>
        <w:t xml:space="preserve"> д.22а</w:t>
      </w:r>
      <w:r w:rsidR="00893FEA" w:rsidRPr="00E979DF">
        <w:rPr>
          <w:bCs/>
          <w:sz w:val="28"/>
          <w:szCs w:val="28"/>
        </w:rPr>
        <w:t>.</w:t>
      </w:r>
    </w:p>
    <w:p w:rsidR="007321D7" w:rsidRPr="008E38F1" w:rsidRDefault="00893FEA" w:rsidP="007321D7">
      <w:pPr>
        <w:jc w:val="both"/>
        <w:rPr>
          <w:color w:val="000000"/>
          <w:sz w:val="28"/>
          <w:szCs w:val="28"/>
        </w:rPr>
      </w:pPr>
      <w:r w:rsidRPr="00E979DF">
        <w:rPr>
          <w:bCs/>
          <w:sz w:val="28"/>
          <w:szCs w:val="28"/>
        </w:rPr>
        <w:t xml:space="preserve"> </w:t>
      </w:r>
      <w:r w:rsidR="007321D7" w:rsidRPr="008E38F1">
        <w:rPr>
          <w:color w:val="000000"/>
          <w:sz w:val="28"/>
          <w:szCs w:val="28"/>
        </w:rPr>
        <w:t>Ограничения прав и обременение объекта недвижимости: не зарегистрир</w:t>
      </w:r>
      <w:r w:rsidR="007321D7" w:rsidRPr="008E38F1">
        <w:rPr>
          <w:color w:val="000000"/>
          <w:sz w:val="28"/>
          <w:szCs w:val="28"/>
        </w:rPr>
        <w:t>о</w:t>
      </w:r>
      <w:r w:rsidR="007321D7" w:rsidRPr="008E38F1">
        <w:rPr>
          <w:color w:val="000000"/>
          <w:sz w:val="28"/>
          <w:szCs w:val="28"/>
        </w:rPr>
        <w:t>вано.</w:t>
      </w:r>
    </w:p>
    <w:p w:rsidR="007321D7" w:rsidRDefault="007321D7" w:rsidP="007321D7">
      <w:pPr>
        <w:pStyle w:val="a4"/>
        <w:jc w:val="both"/>
        <w:rPr>
          <w:rFonts w:ascii="Times New Roman" w:hAnsi="Times New Roman"/>
          <w:bCs/>
          <w:sz w:val="28"/>
          <w:szCs w:val="28"/>
        </w:rPr>
      </w:pPr>
      <w:r w:rsidRPr="008E38F1">
        <w:rPr>
          <w:rFonts w:ascii="Times New Roman" w:hAnsi="Times New Roman"/>
          <w:sz w:val="28"/>
          <w:szCs w:val="28"/>
        </w:rPr>
        <w:t xml:space="preserve">Целевое назначение – для </w:t>
      </w:r>
      <w:r>
        <w:rPr>
          <w:rFonts w:ascii="Times New Roman" w:hAnsi="Times New Roman"/>
          <w:sz w:val="28"/>
          <w:szCs w:val="28"/>
        </w:rPr>
        <w:t>теплоснабжения социальных объектов</w:t>
      </w:r>
      <w:proofErr w:type="gramStart"/>
      <w:r>
        <w:rPr>
          <w:rFonts w:ascii="Times New Roman" w:hAnsi="Times New Roman"/>
          <w:sz w:val="28"/>
          <w:szCs w:val="28"/>
        </w:rPr>
        <w:t xml:space="preserve"> </w:t>
      </w:r>
      <w:r w:rsidRPr="008E38F1">
        <w:rPr>
          <w:rFonts w:ascii="Times New Roman" w:hAnsi="Times New Roman"/>
          <w:bCs/>
          <w:sz w:val="28"/>
          <w:szCs w:val="28"/>
        </w:rPr>
        <w:t>.</w:t>
      </w:r>
      <w:proofErr w:type="gramEnd"/>
    </w:p>
    <w:p w:rsidR="007321D7" w:rsidRPr="008E38F1" w:rsidRDefault="007321D7" w:rsidP="007321D7">
      <w:pPr>
        <w:pStyle w:val="a4"/>
        <w:jc w:val="both"/>
        <w:rPr>
          <w:rFonts w:ascii="Times New Roman" w:hAnsi="Times New Roman"/>
          <w:bCs/>
          <w:color w:val="000000"/>
          <w:sz w:val="28"/>
          <w:szCs w:val="28"/>
        </w:rPr>
      </w:pPr>
      <w:r w:rsidRPr="008E38F1">
        <w:rPr>
          <w:rFonts w:ascii="Times New Roman" w:hAnsi="Times New Roman"/>
          <w:bCs/>
          <w:sz w:val="28"/>
          <w:szCs w:val="28"/>
        </w:rPr>
        <w:t xml:space="preserve"> </w:t>
      </w:r>
      <w:r w:rsidRPr="008E38F1">
        <w:rPr>
          <w:rFonts w:ascii="Times New Roman" w:hAnsi="Times New Roman"/>
          <w:color w:val="000000"/>
          <w:sz w:val="28"/>
          <w:szCs w:val="28"/>
        </w:rPr>
        <w:t>Срок действия договора – 5 лет.</w:t>
      </w:r>
    </w:p>
    <w:p w:rsidR="007321D7" w:rsidRPr="008E38F1" w:rsidRDefault="007321D7" w:rsidP="007321D7">
      <w:pPr>
        <w:pStyle w:val="a4"/>
        <w:jc w:val="both"/>
        <w:rPr>
          <w:rFonts w:ascii="Times New Roman" w:hAnsi="Times New Roman"/>
          <w:sz w:val="28"/>
          <w:szCs w:val="28"/>
        </w:rPr>
      </w:pPr>
      <w:r w:rsidRPr="008E38F1">
        <w:rPr>
          <w:rFonts w:ascii="Times New Roman" w:hAnsi="Times New Roman"/>
          <w:sz w:val="28"/>
          <w:szCs w:val="28"/>
        </w:rPr>
        <w:t>Начальная (минимальная) цена договора (цена лота) (размер ежегодного пл</w:t>
      </w:r>
      <w:r w:rsidRPr="008E38F1">
        <w:rPr>
          <w:rFonts w:ascii="Times New Roman" w:hAnsi="Times New Roman"/>
          <w:sz w:val="28"/>
          <w:szCs w:val="28"/>
        </w:rPr>
        <w:t>а</w:t>
      </w:r>
      <w:r w:rsidRPr="008E38F1">
        <w:rPr>
          <w:rFonts w:ascii="Times New Roman" w:hAnsi="Times New Roman"/>
          <w:sz w:val="28"/>
          <w:szCs w:val="28"/>
        </w:rPr>
        <w:t xml:space="preserve">тежа за право пользования указанным имуществом) – </w:t>
      </w:r>
      <w:r>
        <w:rPr>
          <w:rFonts w:ascii="Times New Roman" w:hAnsi="Times New Roman"/>
          <w:sz w:val="28"/>
          <w:szCs w:val="28"/>
        </w:rPr>
        <w:t xml:space="preserve">51 086,  </w:t>
      </w:r>
      <w:r w:rsidRPr="008E38F1">
        <w:rPr>
          <w:rFonts w:ascii="Times New Roman" w:hAnsi="Times New Roman"/>
          <w:sz w:val="28"/>
          <w:szCs w:val="28"/>
        </w:rPr>
        <w:t xml:space="preserve"> (</w:t>
      </w:r>
      <w:r>
        <w:rPr>
          <w:rFonts w:ascii="Times New Roman" w:hAnsi="Times New Roman"/>
          <w:sz w:val="28"/>
          <w:szCs w:val="28"/>
        </w:rPr>
        <w:t>Пятьдесят одна тысяча восемьдесят шесть</w:t>
      </w:r>
      <w:proofErr w:type="gramStart"/>
      <w:r>
        <w:rPr>
          <w:rFonts w:ascii="Times New Roman" w:hAnsi="Times New Roman"/>
          <w:sz w:val="28"/>
          <w:szCs w:val="28"/>
        </w:rPr>
        <w:t xml:space="preserve"> </w:t>
      </w:r>
      <w:r w:rsidRPr="008E38F1">
        <w:rPr>
          <w:rFonts w:ascii="Times New Roman" w:hAnsi="Times New Roman"/>
          <w:sz w:val="28"/>
          <w:szCs w:val="28"/>
        </w:rPr>
        <w:t>)</w:t>
      </w:r>
      <w:proofErr w:type="gramEnd"/>
      <w:r w:rsidRPr="008E38F1">
        <w:rPr>
          <w:rFonts w:ascii="Times New Roman" w:hAnsi="Times New Roman"/>
          <w:sz w:val="28"/>
          <w:szCs w:val="28"/>
        </w:rPr>
        <w:t xml:space="preserve"> рублей 00 копеек. </w:t>
      </w:r>
    </w:p>
    <w:p w:rsidR="007321D7" w:rsidRPr="007321D7" w:rsidRDefault="007321D7" w:rsidP="007321D7">
      <w:pPr>
        <w:pStyle w:val="a4"/>
        <w:jc w:val="both"/>
        <w:rPr>
          <w:b/>
          <w:bCs/>
          <w:sz w:val="28"/>
          <w:szCs w:val="28"/>
        </w:rPr>
      </w:pPr>
      <w:r w:rsidRPr="008E38F1">
        <w:rPr>
          <w:rFonts w:ascii="Times New Roman" w:hAnsi="Times New Roman"/>
          <w:sz w:val="28"/>
          <w:szCs w:val="28"/>
        </w:rPr>
        <w:t xml:space="preserve">Шаг аукциона 5 процентов начальной (минимальной) цены договора (цены лота) – </w:t>
      </w:r>
      <w:r w:rsidRPr="007321D7">
        <w:rPr>
          <w:rFonts w:ascii="Times New Roman" w:hAnsi="Times New Roman"/>
          <w:sz w:val="28"/>
          <w:szCs w:val="28"/>
        </w:rPr>
        <w:t>2554 руб. 30 коп. (Две тысячи пятьсот пятьдесят четыре рубля 30 к</w:t>
      </w:r>
      <w:r w:rsidRPr="007321D7">
        <w:rPr>
          <w:rFonts w:ascii="Times New Roman" w:hAnsi="Times New Roman"/>
          <w:sz w:val="28"/>
          <w:szCs w:val="28"/>
        </w:rPr>
        <w:t>о</w:t>
      </w:r>
      <w:r w:rsidRPr="007321D7">
        <w:rPr>
          <w:rFonts w:ascii="Times New Roman" w:hAnsi="Times New Roman"/>
          <w:sz w:val="28"/>
          <w:szCs w:val="28"/>
        </w:rPr>
        <w:t>пеек)</w:t>
      </w:r>
      <w:proofErr w:type="gramStart"/>
      <w:r w:rsidRPr="007321D7">
        <w:rPr>
          <w:rFonts w:ascii="Times New Roman" w:hAnsi="Times New Roman"/>
          <w:sz w:val="28"/>
          <w:szCs w:val="28"/>
        </w:rPr>
        <w:t xml:space="preserve"> .</w:t>
      </w:r>
      <w:proofErr w:type="gramEnd"/>
    </w:p>
    <w:p w:rsidR="007321D7" w:rsidRPr="008E38F1" w:rsidRDefault="007321D7" w:rsidP="007321D7">
      <w:pPr>
        <w:pStyle w:val="a4"/>
        <w:jc w:val="both"/>
        <w:rPr>
          <w:rFonts w:ascii="Times New Roman" w:hAnsi="Times New Roman"/>
          <w:sz w:val="28"/>
          <w:szCs w:val="28"/>
        </w:rPr>
      </w:pPr>
    </w:p>
    <w:p w:rsidR="007321D7" w:rsidRDefault="007321D7" w:rsidP="007321D7">
      <w:pPr>
        <w:jc w:val="both"/>
        <w:rPr>
          <w:sz w:val="28"/>
          <w:szCs w:val="28"/>
        </w:rPr>
      </w:pPr>
      <w:r w:rsidRPr="008E38F1">
        <w:rPr>
          <w:sz w:val="28"/>
          <w:szCs w:val="28"/>
        </w:rPr>
        <w:lastRenderedPageBreak/>
        <w:t>2. Создать аукционную комиссию для проведения аукциона на право закл</w:t>
      </w:r>
      <w:r w:rsidRPr="008E38F1">
        <w:rPr>
          <w:sz w:val="28"/>
          <w:szCs w:val="28"/>
        </w:rPr>
        <w:t>ю</w:t>
      </w:r>
      <w:r w:rsidRPr="008E38F1">
        <w:rPr>
          <w:sz w:val="28"/>
          <w:szCs w:val="28"/>
        </w:rPr>
        <w:t>чения договоров аренды в отношении муниципального имущества в составе:</w:t>
      </w:r>
    </w:p>
    <w:p w:rsidR="007321D7" w:rsidRPr="008E38F1" w:rsidRDefault="007321D7" w:rsidP="007321D7">
      <w:pPr>
        <w:spacing w:line="360" w:lineRule="auto"/>
        <w:rPr>
          <w:b/>
          <w:bCs/>
          <w:sz w:val="28"/>
          <w:szCs w:val="28"/>
        </w:rPr>
      </w:pPr>
      <w:r w:rsidRPr="008E38F1">
        <w:rPr>
          <w:b/>
          <w:bCs/>
          <w:sz w:val="28"/>
          <w:szCs w:val="28"/>
        </w:rPr>
        <w:t xml:space="preserve">Председатель комиссии: </w:t>
      </w:r>
    </w:p>
    <w:p w:rsidR="007321D7" w:rsidRPr="008E38F1" w:rsidRDefault="007321D7" w:rsidP="007321D7">
      <w:pPr>
        <w:rPr>
          <w:sz w:val="28"/>
          <w:szCs w:val="28"/>
        </w:rPr>
      </w:pPr>
      <w:proofErr w:type="spellStart"/>
      <w:r w:rsidRPr="007321D7">
        <w:rPr>
          <w:bCs/>
          <w:sz w:val="28"/>
          <w:szCs w:val="28"/>
        </w:rPr>
        <w:t>Правдюкова</w:t>
      </w:r>
      <w:proofErr w:type="spellEnd"/>
      <w:r w:rsidRPr="007321D7">
        <w:rPr>
          <w:bCs/>
          <w:sz w:val="28"/>
          <w:szCs w:val="28"/>
        </w:rPr>
        <w:t xml:space="preserve"> Светлана Васильевна-  Г</w:t>
      </w:r>
      <w:r w:rsidRPr="008E38F1">
        <w:rPr>
          <w:sz w:val="28"/>
          <w:szCs w:val="28"/>
        </w:rPr>
        <w:t>лав</w:t>
      </w:r>
      <w:r>
        <w:rPr>
          <w:sz w:val="28"/>
          <w:szCs w:val="28"/>
        </w:rPr>
        <w:t>а</w:t>
      </w:r>
      <w:r w:rsidRPr="008E38F1">
        <w:rPr>
          <w:sz w:val="28"/>
          <w:szCs w:val="28"/>
        </w:rPr>
        <w:t xml:space="preserve"> Администрации </w:t>
      </w:r>
      <w:proofErr w:type="spellStart"/>
      <w:r>
        <w:rPr>
          <w:sz w:val="28"/>
          <w:szCs w:val="28"/>
        </w:rPr>
        <w:t>Позднеевского</w:t>
      </w:r>
      <w:proofErr w:type="spellEnd"/>
      <w:r>
        <w:rPr>
          <w:sz w:val="28"/>
          <w:szCs w:val="28"/>
        </w:rPr>
        <w:t xml:space="preserve"> </w:t>
      </w:r>
      <w:r w:rsidRPr="008E38F1">
        <w:rPr>
          <w:sz w:val="28"/>
          <w:szCs w:val="28"/>
        </w:rPr>
        <w:t xml:space="preserve">сельского  </w:t>
      </w:r>
      <w:r>
        <w:rPr>
          <w:sz w:val="28"/>
          <w:szCs w:val="28"/>
        </w:rPr>
        <w:t>поселения</w:t>
      </w:r>
      <w:r w:rsidRPr="008E38F1">
        <w:rPr>
          <w:sz w:val="28"/>
          <w:szCs w:val="28"/>
        </w:rPr>
        <w:t>; </w:t>
      </w:r>
    </w:p>
    <w:p w:rsidR="007321D7" w:rsidRPr="008E38F1" w:rsidRDefault="007321D7" w:rsidP="007321D7">
      <w:pPr>
        <w:jc w:val="both"/>
        <w:rPr>
          <w:b/>
          <w:bCs/>
          <w:sz w:val="28"/>
          <w:szCs w:val="28"/>
        </w:rPr>
      </w:pPr>
      <w:r w:rsidRPr="008E38F1">
        <w:rPr>
          <w:b/>
          <w:bCs/>
          <w:sz w:val="28"/>
          <w:szCs w:val="28"/>
        </w:rPr>
        <w:t xml:space="preserve">Секретарь комиссии: </w:t>
      </w:r>
    </w:p>
    <w:p w:rsidR="007321D7" w:rsidRPr="008E38F1" w:rsidRDefault="007321D7" w:rsidP="007321D7">
      <w:pPr>
        <w:rPr>
          <w:sz w:val="28"/>
          <w:szCs w:val="28"/>
        </w:rPr>
      </w:pPr>
      <w:proofErr w:type="spellStart"/>
      <w:r>
        <w:rPr>
          <w:sz w:val="28"/>
          <w:szCs w:val="28"/>
        </w:rPr>
        <w:t>Покладиева</w:t>
      </w:r>
      <w:proofErr w:type="spellEnd"/>
      <w:r>
        <w:rPr>
          <w:sz w:val="28"/>
          <w:szCs w:val="28"/>
        </w:rPr>
        <w:t xml:space="preserve"> Елена Александровна</w:t>
      </w:r>
      <w:r w:rsidRPr="008E38F1">
        <w:rPr>
          <w:sz w:val="28"/>
          <w:szCs w:val="28"/>
        </w:rPr>
        <w:t xml:space="preserve">–  </w:t>
      </w:r>
      <w:proofErr w:type="gramStart"/>
      <w:r>
        <w:rPr>
          <w:sz w:val="28"/>
          <w:szCs w:val="28"/>
        </w:rPr>
        <w:t>ве</w:t>
      </w:r>
      <w:proofErr w:type="gramEnd"/>
      <w:r>
        <w:rPr>
          <w:sz w:val="28"/>
          <w:szCs w:val="28"/>
        </w:rPr>
        <w:t xml:space="preserve">дущий </w:t>
      </w:r>
      <w:r w:rsidRPr="008E38F1">
        <w:rPr>
          <w:sz w:val="28"/>
          <w:szCs w:val="28"/>
        </w:rPr>
        <w:t xml:space="preserve">специалист </w:t>
      </w:r>
      <w:r>
        <w:rPr>
          <w:sz w:val="28"/>
          <w:szCs w:val="28"/>
        </w:rPr>
        <w:t xml:space="preserve">–экономист </w:t>
      </w:r>
      <w:r w:rsidRPr="008E38F1">
        <w:rPr>
          <w:sz w:val="28"/>
          <w:szCs w:val="28"/>
        </w:rPr>
        <w:t>Адм</w:t>
      </w:r>
      <w:r w:rsidRPr="008E38F1">
        <w:rPr>
          <w:sz w:val="28"/>
          <w:szCs w:val="28"/>
        </w:rPr>
        <w:t>и</w:t>
      </w:r>
      <w:r w:rsidRPr="008E38F1">
        <w:rPr>
          <w:sz w:val="28"/>
          <w:szCs w:val="28"/>
        </w:rPr>
        <w:t xml:space="preserve">нистрации </w:t>
      </w:r>
      <w:proofErr w:type="spellStart"/>
      <w:r>
        <w:rPr>
          <w:sz w:val="28"/>
          <w:szCs w:val="28"/>
        </w:rPr>
        <w:t>Позднеевского</w:t>
      </w:r>
      <w:proofErr w:type="spellEnd"/>
      <w:r w:rsidRPr="008E38F1">
        <w:rPr>
          <w:sz w:val="28"/>
          <w:szCs w:val="28"/>
        </w:rPr>
        <w:t xml:space="preserve"> сельского поселения;</w:t>
      </w:r>
    </w:p>
    <w:p w:rsidR="007321D7" w:rsidRPr="008E38F1" w:rsidRDefault="007321D7" w:rsidP="007321D7">
      <w:pPr>
        <w:jc w:val="both"/>
        <w:rPr>
          <w:b/>
          <w:bCs/>
          <w:sz w:val="28"/>
          <w:szCs w:val="28"/>
        </w:rPr>
      </w:pPr>
    </w:p>
    <w:p w:rsidR="007321D7" w:rsidRPr="008E38F1" w:rsidRDefault="007321D7" w:rsidP="007321D7">
      <w:pPr>
        <w:jc w:val="both"/>
        <w:rPr>
          <w:sz w:val="28"/>
          <w:szCs w:val="28"/>
        </w:rPr>
      </w:pPr>
      <w:r w:rsidRPr="008E38F1">
        <w:rPr>
          <w:b/>
          <w:bCs/>
          <w:sz w:val="28"/>
          <w:szCs w:val="28"/>
        </w:rPr>
        <w:t>Члены комиссии:</w:t>
      </w:r>
      <w:r w:rsidRPr="008E38F1">
        <w:rPr>
          <w:sz w:val="28"/>
          <w:szCs w:val="28"/>
        </w:rPr>
        <w:t xml:space="preserve"> </w:t>
      </w:r>
      <w:proofErr w:type="gramStart"/>
      <w:r>
        <w:rPr>
          <w:sz w:val="28"/>
          <w:szCs w:val="28"/>
        </w:rPr>
        <w:t>Горячих</w:t>
      </w:r>
      <w:proofErr w:type="gramEnd"/>
      <w:r>
        <w:rPr>
          <w:sz w:val="28"/>
          <w:szCs w:val="28"/>
        </w:rPr>
        <w:t xml:space="preserve"> Светлана Юрьевна</w:t>
      </w:r>
    </w:p>
    <w:p w:rsidR="007321D7" w:rsidRDefault="007321D7" w:rsidP="007321D7">
      <w:pPr>
        <w:ind w:firstLine="2340"/>
        <w:jc w:val="both"/>
        <w:rPr>
          <w:sz w:val="28"/>
          <w:szCs w:val="28"/>
        </w:rPr>
      </w:pPr>
      <w:r>
        <w:rPr>
          <w:sz w:val="28"/>
          <w:szCs w:val="28"/>
        </w:rPr>
        <w:t>Маслова Татьяна Ивановна</w:t>
      </w:r>
    </w:p>
    <w:p w:rsidR="007321D7" w:rsidRDefault="007321D7" w:rsidP="007321D7">
      <w:pPr>
        <w:ind w:firstLine="2410"/>
        <w:jc w:val="both"/>
        <w:rPr>
          <w:sz w:val="28"/>
          <w:szCs w:val="28"/>
        </w:rPr>
      </w:pPr>
      <w:r>
        <w:rPr>
          <w:sz w:val="28"/>
          <w:szCs w:val="28"/>
        </w:rPr>
        <w:t>Линецкий Сергей Валентинович</w:t>
      </w:r>
    </w:p>
    <w:p w:rsidR="007321D7" w:rsidRPr="008E38F1" w:rsidRDefault="007321D7" w:rsidP="007321D7">
      <w:pPr>
        <w:jc w:val="both"/>
        <w:rPr>
          <w:sz w:val="28"/>
          <w:szCs w:val="28"/>
        </w:rPr>
      </w:pPr>
      <w:r w:rsidRPr="008E38F1">
        <w:rPr>
          <w:sz w:val="28"/>
          <w:szCs w:val="28"/>
        </w:rPr>
        <w:t xml:space="preserve">3. Работу аукционной комиссии определить в соответствии с Положением об аукционной комиссии </w:t>
      </w:r>
      <w:r w:rsidRPr="008E38F1">
        <w:rPr>
          <w:iCs/>
          <w:sz w:val="28"/>
          <w:szCs w:val="28"/>
        </w:rPr>
        <w:t xml:space="preserve">Администрации </w:t>
      </w:r>
      <w:proofErr w:type="spellStart"/>
      <w:r>
        <w:rPr>
          <w:sz w:val="28"/>
          <w:szCs w:val="28"/>
        </w:rPr>
        <w:t>Позднеевского</w:t>
      </w:r>
      <w:proofErr w:type="spellEnd"/>
      <w:r w:rsidRPr="008E38F1">
        <w:rPr>
          <w:iCs/>
          <w:sz w:val="28"/>
          <w:szCs w:val="28"/>
        </w:rPr>
        <w:t xml:space="preserve"> сельского поселения.</w:t>
      </w:r>
    </w:p>
    <w:p w:rsidR="007321D7" w:rsidRPr="008E38F1" w:rsidRDefault="007321D7" w:rsidP="007321D7">
      <w:pPr>
        <w:jc w:val="both"/>
        <w:rPr>
          <w:sz w:val="28"/>
          <w:szCs w:val="28"/>
        </w:rPr>
      </w:pPr>
      <w:r w:rsidRPr="008E38F1">
        <w:rPr>
          <w:sz w:val="28"/>
          <w:szCs w:val="28"/>
        </w:rPr>
        <w:t xml:space="preserve"> (Приложение № 1).</w:t>
      </w:r>
    </w:p>
    <w:p w:rsidR="00893FEA" w:rsidRPr="00E979DF" w:rsidRDefault="00893FEA" w:rsidP="00893FEA">
      <w:pPr>
        <w:rPr>
          <w:bCs/>
          <w:sz w:val="28"/>
          <w:szCs w:val="28"/>
        </w:rPr>
      </w:pPr>
    </w:p>
    <w:p w:rsidR="0067277B" w:rsidRPr="00330807" w:rsidRDefault="0067277B" w:rsidP="0067277B">
      <w:pPr>
        <w:autoSpaceDE w:val="0"/>
        <w:autoSpaceDN w:val="0"/>
        <w:adjustRightInd w:val="0"/>
        <w:jc w:val="both"/>
        <w:rPr>
          <w:sz w:val="28"/>
          <w:szCs w:val="28"/>
        </w:rPr>
      </w:pPr>
      <w:r>
        <w:rPr>
          <w:bCs/>
          <w:sz w:val="28"/>
          <w:szCs w:val="28"/>
        </w:rPr>
        <w:t xml:space="preserve">   </w:t>
      </w:r>
      <w:r w:rsidR="007321D7">
        <w:rPr>
          <w:bCs/>
          <w:sz w:val="28"/>
          <w:szCs w:val="28"/>
        </w:rPr>
        <w:t>4</w:t>
      </w:r>
      <w:r w:rsidR="00893FEA" w:rsidRPr="00E979DF">
        <w:rPr>
          <w:bCs/>
          <w:sz w:val="28"/>
          <w:szCs w:val="28"/>
        </w:rPr>
        <w:t>. </w:t>
      </w:r>
      <w:r>
        <w:rPr>
          <w:sz w:val="28"/>
          <w:szCs w:val="28"/>
        </w:rPr>
        <w:t>Данное п</w:t>
      </w:r>
      <w:r w:rsidRPr="00330807">
        <w:rPr>
          <w:sz w:val="28"/>
          <w:szCs w:val="28"/>
        </w:rPr>
        <w:t xml:space="preserve">остановление вступает в силу со дня </w:t>
      </w:r>
      <w:r>
        <w:rPr>
          <w:sz w:val="28"/>
          <w:szCs w:val="28"/>
        </w:rPr>
        <w:t>его официального обнар</w:t>
      </w:r>
      <w:r>
        <w:rPr>
          <w:sz w:val="28"/>
          <w:szCs w:val="28"/>
        </w:rPr>
        <w:t>о</w:t>
      </w:r>
      <w:r>
        <w:rPr>
          <w:sz w:val="28"/>
          <w:szCs w:val="28"/>
        </w:rPr>
        <w:t>довани</w:t>
      </w:r>
      <w:proofErr w:type="gramStart"/>
      <w:r>
        <w:rPr>
          <w:sz w:val="28"/>
          <w:szCs w:val="28"/>
        </w:rPr>
        <w:t>я(</w:t>
      </w:r>
      <w:proofErr w:type="gramEnd"/>
      <w:r>
        <w:rPr>
          <w:sz w:val="28"/>
          <w:szCs w:val="28"/>
        </w:rPr>
        <w:t>опубликования) на официальном сайте Администрации Позднее</w:t>
      </w:r>
      <w:r>
        <w:rPr>
          <w:sz w:val="28"/>
          <w:szCs w:val="28"/>
        </w:rPr>
        <w:t>в</w:t>
      </w:r>
      <w:r>
        <w:rPr>
          <w:sz w:val="28"/>
          <w:szCs w:val="28"/>
        </w:rPr>
        <w:t>ского сельского поселения.</w:t>
      </w:r>
    </w:p>
    <w:p w:rsidR="00893FEA" w:rsidRPr="00E979DF" w:rsidRDefault="0067277B" w:rsidP="00893FEA">
      <w:pPr>
        <w:rPr>
          <w:bCs/>
          <w:sz w:val="28"/>
          <w:szCs w:val="28"/>
        </w:rPr>
      </w:pPr>
      <w:r>
        <w:rPr>
          <w:bCs/>
          <w:sz w:val="28"/>
          <w:szCs w:val="28"/>
        </w:rPr>
        <w:t xml:space="preserve">  </w:t>
      </w:r>
      <w:r w:rsidR="007321D7">
        <w:rPr>
          <w:bCs/>
          <w:sz w:val="28"/>
          <w:szCs w:val="28"/>
        </w:rPr>
        <w:t>5</w:t>
      </w:r>
      <w:r w:rsidR="00893FEA" w:rsidRPr="00E979DF">
        <w:rPr>
          <w:bCs/>
          <w:sz w:val="28"/>
          <w:szCs w:val="28"/>
        </w:rPr>
        <w:t>.</w:t>
      </w:r>
      <w:proofErr w:type="gramStart"/>
      <w:r w:rsidR="00893FEA" w:rsidRPr="00E979DF">
        <w:rPr>
          <w:bCs/>
          <w:sz w:val="28"/>
          <w:szCs w:val="28"/>
        </w:rPr>
        <w:t>Контроль за</w:t>
      </w:r>
      <w:proofErr w:type="gramEnd"/>
      <w:r w:rsidR="00893FEA" w:rsidRPr="00E979DF">
        <w:rPr>
          <w:bCs/>
          <w:sz w:val="28"/>
          <w:szCs w:val="28"/>
        </w:rPr>
        <w:t xml:space="preserve"> выполнением постановления оставляю за собой.</w:t>
      </w:r>
    </w:p>
    <w:p w:rsidR="00893FEA" w:rsidRPr="00E979DF" w:rsidRDefault="00893FEA" w:rsidP="00893FEA">
      <w:pPr>
        <w:rPr>
          <w:bCs/>
          <w:sz w:val="28"/>
          <w:szCs w:val="28"/>
        </w:rPr>
      </w:pPr>
    </w:p>
    <w:p w:rsidR="00B14165" w:rsidRPr="005D2A20" w:rsidRDefault="00B14165" w:rsidP="00893FEA">
      <w:pPr>
        <w:autoSpaceDE w:val="0"/>
        <w:autoSpaceDN w:val="0"/>
        <w:adjustRightInd w:val="0"/>
        <w:ind w:firstLine="709"/>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rsidR="007321D7">
        <w:t xml:space="preserve">а </w:t>
      </w:r>
      <w:r>
        <w:t xml:space="preserve">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rsidR="007321D7">
        <w:t>Правдюкова</w:t>
      </w:r>
      <w:proofErr w:type="spellEnd"/>
      <w:r w:rsidR="007321D7" w:rsidRPr="005D2A20">
        <w:t xml:space="preserve"> </w:t>
      </w:r>
    </w:p>
    <w:p w:rsidR="00B14165" w:rsidRDefault="00B14165" w:rsidP="00B14165">
      <w:pPr>
        <w:pStyle w:val="14"/>
        <w:spacing w:line="0" w:lineRule="atLeast"/>
        <w:ind w:left="0" w:firstLine="0"/>
      </w:pPr>
    </w:p>
    <w:p w:rsidR="007D65CE" w:rsidRPr="00680C3B" w:rsidRDefault="007D65CE" w:rsidP="007D65CE">
      <w:pPr>
        <w:pageBreakBefore/>
        <w:spacing w:line="230" w:lineRule="auto"/>
        <w:ind w:left="6237"/>
        <w:jc w:val="center"/>
        <w:rPr>
          <w:kern w:val="2"/>
        </w:rPr>
      </w:pPr>
      <w:r w:rsidRPr="00680C3B">
        <w:rPr>
          <w:kern w:val="2"/>
        </w:rPr>
        <w:lastRenderedPageBreak/>
        <w:t>Приложение № 1</w:t>
      </w:r>
    </w:p>
    <w:p w:rsidR="007D65CE" w:rsidRPr="00680C3B" w:rsidRDefault="007D65CE" w:rsidP="007D65CE">
      <w:pPr>
        <w:spacing w:line="230" w:lineRule="auto"/>
        <w:ind w:left="4253"/>
        <w:jc w:val="center"/>
      </w:pPr>
      <w:r w:rsidRPr="00680C3B">
        <w:rPr>
          <w:kern w:val="2"/>
        </w:rPr>
        <w:t>к постановлению</w:t>
      </w:r>
      <w:r>
        <w:rPr>
          <w:kern w:val="2"/>
        </w:rPr>
        <w:t xml:space="preserve"> </w:t>
      </w:r>
      <w:r w:rsidRPr="00680C3B">
        <w:rPr>
          <w:kern w:val="2"/>
        </w:rPr>
        <w:t xml:space="preserve">Администрации </w:t>
      </w:r>
      <w:proofErr w:type="spellStart"/>
      <w:r w:rsidRPr="00680C3B">
        <w:rPr>
          <w:kern w:val="2"/>
        </w:rPr>
        <w:t>Позднеевского</w:t>
      </w:r>
      <w:proofErr w:type="spellEnd"/>
      <w:r w:rsidRPr="00680C3B">
        <w:rPr>
          <w:kern w:val="2"/>
        </w:rPr>
        <w:t xml:space="preserve"> сельского поселения</w:t>
      </w:r>
      <w:r>
        <w:rPr>
          <w:kern w:val="2"/>
        </w:rPr>
        <w:t xml:space="preserve"> </w:t>
      </w:r>
      <w:r>
        <w:t>о</w:t>
      </w:r>
      <w:r w:rsidRPr="00680C3B">
        <w:t>т</w:t>
      </w:r>
      <w:r w:rsidR="00463918">
        <w:t xml:space="preserve"> </w:t>
      </w:r>
      <w:r w:rsidR="007321D7">
        <w:t>29</w:t>
      </w:r>
      <w:r w:rsidR="00463918">
        <w:t>.08.</w:t>
      </w:r>
      <w:r>
        <w:t xml:space="preserve"> 2019  </w:t>
      </w:r>
      <w:r w:rsidRPr="00680C3B">
        <w:t>г. №</w:t>
      </w:r>
      <w:r>
        <w:t xml:space="preserve"> </w:t>
      </w:r>
      <w:r w:rsidR="00AE5B6B">
        <w:t>213</w:t>
      </w:r>
    </w:p>
    <w:p w:rsidR="007321D7" w:rsidRDefault="007321D7" w:rsidP="007321D7">
      <w:pPr>
        <w:spacing w:after="230" w:line="259" w:lineRule="auto"/>
        <w:ind w:left="144" w:hanging="10"/>
        <w:jc w:val="center"/>
        <w:rPr>
          <w:sz w:val="26"/>
        </w:rPr>
      </w:pPr>
    </w:p>
    <w:p w:rsidR="007321D7" w:rsidRPr="007321D7" w:rsidRDefault="007321D7" w:rsidP="007321D7">
      <w:pPr>
        <w:spacing w:after="230" w:line="259" w:lineRule="auto"/>
        <w:ind w:left="144" w:hanging="10"/>
        <w:jc w:val="center"/>
        <w:rPr>
          <w:sz w:val="28"/>
          <w:szCs w:val="28"/>
        </w:rPr>
      </w:pPr>
      <w:r w:rsidRPr="007321D7">
        <w:rPr>
          <w:sz w:val="28"/>
          <w:szCs w:val="28"/>
        </w:rPr>
        <w:t>ПОЛОЖЕНИЕ</w:t>
      </w:r>
    </w:p>
    <w:p w:rsidR="007321D7" w:rsidRPr="007321D7" w:rsidRDefault="007321D7" w:rsidP="007321D7">
      <w:pPr>
        <w:spacing w:after="232" w:line="250" w:lineRule="auto"/>
        <w:ind w:left="91" w:right="23"/>
        <w:jc w:val="both"/>
        <w:rPr>
          <w:sz w:val="28"/>
          <w:szCs w:val="28"/>
        </w:rPr>
      </w:pPr>
      <w:r w:rsidRPr="007321D7">
        <w:rPr>
          <w:sz w:val="28"/>
          <w:szCs w:val="28"/>
        </w:rPr>
        <w:t xml:space="preserve">об аукционной комиссии Администрации </w:t>
      </w:r>
      <w:proofErr w:type="spellStart"/>
      <w:r w:rsidR="002B42D8">
        <w:rPr>
          <w:sz w:val="28"/>
          <w:szCs w:val="28"/>
        </w:rPr>
        <w:t>Позднеевского</w:t>
      </w:r>
      <w:proofErr w:type="spellEnd"/>
      <w:r w:rsidRPr="007321D7">
        <w:rPr>
          <w:sz w:val="28"/>
          <w:szCs w:val="28"/>
        </w:rPr>
        <w:t xml:space="preserve"> сельского посел</w:t>
      </w:r>
      <w:r w:rsidRPr="007321D7">
        <w:rPr>
          <w:sz w:val="28"/>
          <w:szCs w:val="28"/>
        </w:rPr>
        <w:t>е</w:t>
      </w:r>
      <w:r w:rsidRPr="007321D7">
        <w:rPr>
          <w:sz w:val="28"/>
          <w:szCs w:val="28"/>
        </w:rPr>
        <w:t>ния по проведению аукционов на право заключения договоров аренды, д</w:t>
      </w:r>
      <w:r w:rsidRPr="007321D7">
        <w:rPr>
          <w:sz w:val="28"/>
          <w:szCs w:val="28"/>
        </w:rPr>
        <w:t>о</w:t>
      </w:r>
      <w:r w:rsidRPr="007321D7">
        <w:rPr>
          <w:sz w:val="28"/>
          <w:szCs w:val="28"/>
        </w:rPr>
        <w:t>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7321D7" w:rsidRPr="001517BF" w:rsidRDefault="007321D7" w:rsidP="007321D7">
      <w:pPr>
        <w:spacing w:after="199" w:line="259" w:lineRule="auto"/>
        <w:ind w:left="144" w:hanging="10"/>
        <w:jc w:val="both"/>
        <w:rPr>
          <w:b/>
          <w:sz w:val="28"/>
          <w:szCs w:val="28"/>
        </w:rPr>
      </w:pPr>
      <w:r w:rsidRPr="001517BF">
        <w:rPr>
          <w:b/>
          <w:sz w:val="28"/>
          <w:szCs w:val="28"/>
        </w:rPr>
        <w:t>1. Общие положения</w:t>
      </w:r>
    </w:p>
    <w:p w:rsidR="007321D7" w:rsidRPr="007321D7" w:rsidRDefault="007321D7" w:rsidP="007321D7">
      <w:pPr>
        <w:spacing w:after="5" w:line="250" w:lineRule="auto"/>
        <w:ind w:left="19" w:right="23" w:firstLine="682"/>
        <w:jc w:val="both"/>
        <w:rPr>
          <w:sz w:val="28"/>
          <w:szCs w:val="28"/>
        </w:rPr>
      </w:pPr>
      <w:proofErr w:type="gramStart"/>
      <w:r w:rsidRPr="007321D7">
        <w:rPr>
          <w:sz w:val="28"/>
          <w:szCs w:val="28"/>
        </w:rPr>
        <w:t xml:space="preserve">Аукционная комиссия Администрации </w:t>
      </w:r>
      <w:proofErr w:type="spellStart"/>
      <w:r w:rsidR="002B42D8">
        <w:rPr>
          <w:sz w:val="28"/>
          <w:szCs w:val="28"/>
        </w:rPr>
        <w:t>Позднеевского</w:t>
      </w:r>
      <w:proofErr w:type="spellEnd"/>
      <w:r w:rsidRPr="007321D7">
        <w:rPr>
          <w:sz w:val="28"/>
          <w:szCs w:val="28"/>
        </w:rPr>
        <w:t xml:space="preserve"> сельского пос</w:t>
      </w:r>
      <w:r w:rsidRPr="007321D7">
        <w:rPr>
          <w:sz w:val="28"/>
          <w:szCs w:val="28"/>
        </w:rPr>
        <w:t>е</w:t>
      </w:r>
      <w:r w:rsidRPr="007321D7">
        <w:rPr>
          <w:sz w:val="28"/>
          <w:szCs w:val="28"/>
        </w:rPr>
        <w:t>ления по проведению аукционов на право заключения договоров аренды, д</w:t>
      </w:r>
      <w:r w:rsidRPr="007321D7">
        <w:rPr>
          <w:sz w:val="28"/>
          <w:szCs w:val="28"/>
        </w:rPr>
        <w:t>о</w:t>
      </w:r>
      <w:r w:rsidRPr="007321D7">
        <w:rPr>
          <w:sz w:val="28"/>
          <w:szCs w:val="28"/>
        </w:rPr>
        <w:t>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ау</w:t>
      </w:r>
      <w:r w:rsidRPr="007321D7">
        <w:rPr>
          <w:sz w:val="28"/>
          <w:szCs w:val="28"/>
        </w:rPr>
        <w:t>к</w:t>
      </w:r>
      <w:r w:rsidRPr="007321D7">
        <w:rPr>
          <w:sz w:val="28"/>
          <w:szCs w:val="28"/>
        </w:rPr>
        <w:t>ционная комиссия) создана в соответствии с Приказом Федеральной антим</w:t>
      </w:r>
      <w:r w:rsidRPr="007321D7">
        <w:rPr>
          <w:sz w:val="28"/>
          <w:szCs w:val="28"/>
        </w:rPr>
        <w:t>о</w:t>
      </w:r>
      <w:r w:rsidRPr="007321D7">
        <w:rPr>
          <w:sz w:val="28"/>
          <w:szCs w:val="28"/>
        </w:rPr>
        <w:t>нопольной службы № 67 от 10 февраля 2010г, «О порядке проведения ко</w:t>
      </w:r>
      <w:r w:rsidRPr="007321D7">
        <w:rPr>
          <w:sz w:val="28"/>
          <w:szCs w:val="28"/>
        </w:rPr>
        <w:t>н</w:t>
      </w:r>
      <w:r w:rsidRPr="007321D7">
        <w:rPr>
          <w:sz w:val="28"/>
          <w:szCs w:val="28"/>
        </w:rPr>
        <w:t xml:space="preserve">курсов или аукционов на право заключения </w:t>
      </w:r>
      <w:r w:rsidRPr="007321D7">
        <w:rPr>
          <w:noProof/>
          <w:sz w:val="28"/>
          <w:szCs w:val="28"/>
        </w:rPr>
        <w:drawing>
          <wp:inline distT="0" distB="0" distL="0" distR="0">
            <wp:extent cx="9525" cy="19050"/>
            <wp:effectExtent l="19050" t="0" r="9525" b="0"/>
            <wp:docPr id="1" name="Picture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2"/>
                    <pic:cNvPicPr>
                      <a:picLocks noChangeAspect="1" noChangeArrowheads="1"/>
                    </pic:cNvPicPr>
                  </pic:nvPicPr>
                  <pic:blipFill>
                    <a:blip r:embed="rId5"/>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321D7">
        <w:rPr>
          <w:sz w:val="28"/>
          <w:szCs w:val="28"/>
        </w:rPr>
        <w:t xml:space="preserve"> договоров</w:t>
      </w:r>
      <w:proofErr w:type="gramEnd"/>
      <w:r w:rsidRPr="007321D7">
        <w:rPr>
          <w:sz w:val="28"/>
          <w:szCs w:val="28"/>
        </w:rPr>
        <w:t xml:space="preserve"> аренды, договоров безвозмездного пользования, договоров доверительного управления имущ</w:t>
      </w:r>
      <w:r w:rsidRPr="007321D7">
        <w:rPr>
          <w:sz w:val="28"/>
          <w:szCs w:val="28"/>
        </w:rPr>
        <w:t>е</w:t>
      </w:r>
      <w:r w:rsidRPr="007321D7">
        <w:rPr>
          <w:sz w:val="28"/>
          <w:szCs w:val="28"/>
        </w:rPr>
        <w:t>ством, иных договоров, предусматривающих переход прав владения и (или) пользования в отношении государственного или муниципального имущес</w:t>
      </w:r>
      <w:r w:rsidRPr="007321D7">
        <w:rPr>
          <w:sz w:val="28"/>
          <w:szCs w:val="28"/>
        </w:rPr>
        <w:t>т</w:t>
      </w:r>
      <w:r w:rsidRPr="007321D7">
        <w:rPr>
          <w:sz w:val="28"/>
          <w:szCs w:val="28"/>
        </w:rPr>
        <w:t>ва, и перечне видов имущества, в отношении которого заключение указа</w:t>
      </w:r>
      <w:r w:rsidRPr="007321D7">
        <w:rPr>
          <w:sz w:val="28"/>
          <w:szCs w:val="28"/>
        </w:rPr>
        <w:t>н</w:t>
      </w:r>
      <w:r w:rsidRPr="007321D7">
        <w:rPr>
          <w:sz w:val="28"/>
          <w:szCs w:val="28"/>
        </w:rPr>
        <w:t>ных договоров может осуществляться путем проведения торгов в форме конкурса» (далее — Приказ).</w:t>
      </w:r>
    </w:p>
    <w:p w:rsidR="007321D7" w:rsidRPr="007321D7" w:rsidRDefault="007321D7" w:rsidP="007321D7">
      <w:pPr>
        <w:spacing w:after="5" w:line="250" w:lineRule="auto"/>
        <w:ind w:left="91" w:right="23" w:firstLine="566"/>
        <w:jc w:val="both"/>
        <w:rPr>
          <w:sz w:val="28"/>
          <w:szCs w:val="28"/>
        </w:rPr>
      </w:pPr>
      <w:r w:rsidRPr="007321D7">
        <w:rPr>
          <w:noProof/>
          <w:sz w:val="28"/>
          <w:szCs w:val="28"/>
        </w:rPr>
        <w:drawing>
          <wp:anchor distT="0" distB="0" distL="114300" distR="114300" simplePos="0" relativeHeight="251660288" behindDoc="0" locked="0" layoutInCell="1" allowOverlap="0">
            <wp:simplePos x="0" y="0"/>
            <wp:positionH relativeFrom="page">
              <wp:posOffset>194945</wp:posOffset>
            </wp:positionH>
            <wp:positionV relativeFrom="page">
              <wp:posOffset>2486660</wp:posOffset>
            </wp:positionV>
            <wp:extent cx="18415" cy="560705"/>
            <wp:effectExtent l="19050" t="0" r="635" b="0"/>
            <wp:wrapSquare wrapText="bothSides"/>
            <wp:docPr id="34" name="Picture 3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0"/>
                    <pic:cNvPicPr>
                      <a:picLocks noChangeAspect="1" noChangeArrowheads="1"/>
                    </pic:cNvPicPr>
                  </pic:nvPicPr>
                  <pic:blipFill>
                    <a:blip r:embed="rId6"/>
                    <a:srcRect/>
                    <a:stretch>
                      <a:fillRect/>
                    </a:stretch>
                  </pic:blipFill>
                  <pic:spPr bwMode="auto">
                    <a:xfrm>
                      <a:off x="0" y="0"/>
                      <a:ext cx="18415" cy="560705"/>
                    </a:xfrm>
                    <a:prstGeom prst="rect">
                      <a:avLst/>
                    </a:prstGeom>
                    <a:noFill/>
                    <a:ln w="9525">
                      <a:noFill/>
                      <a:miter lim="800000"/>
                      <a:headEnd/>
                      <a:tailEnd/>
                    </a:ln>
                  </pic:spPr>
                </pic:pic>
              </a:graphicData>
            </a:graphic>
          </wp:anchor>
        </w:drawing>
      </w:r>
      <w:r w:rsidRPr="007321D7">
        <w:rPr>
          <w:sz w:val="28"/>
          <w:szCs w:val="28"/>
        </w:rPr>
        <w:t xml:space="preserve">Администрации </w:t>
      </w:r>
      <w:proofErr w:type="spellStart"/>
      <w:r w:rsidR="002B42D8">
        <w:rPr>
          <w:sz w:val="28"/>
          <w:szCs w:val="28"/>
        </w:rPr>
        <w:t>Позднеевского</w:t>
      </w:r>
      <w:proofErr w:type="spellEnd"/>
      <w:r w:rsidRPr="007321D7">
        <w:rPr>
          <w:sz w:val="28"/>
          <w:szCs w:val="28"/>
        </w:rPr>
        <w:t xml:space="preserve"> сельского поселения, являясь организ</w:t>
      </w:r>
      <w:r w:rsidRPr="007321D7">
        <w:rPr>
          <w:sz w:val="28"/>
          <w:szCs w:val="28"/>
        </w:rPr>
        <w:t>а</w:t>
      </w:r>
      <w:r w:rsidRPr="007321D7">
        <w:rPr>
          <w:sz w:val="28"/>
          <w:szCs w:val="28"/>
        </w:rPr>
        <w:t>тором аукциона, до опубликования извещения о проведен</w:t>
      </w:r>
      <w:proofErr w:type="gramStart"/>
      <w:r w:rsidRPr="007321D7">
        <w:rPr>
          <w:sz w:val="28"/>
          <w:szCs w:val="28"/>
        </w:rPr>
        <w:t>ии ау</w:t>
      </w:r>
      <w:proofErr w:type="gramEnd"/>
      <w:r w:rsidRPr="007321D7">
        <w:rPr>
          <w:sz w:val="28"/>
          <w:szCs w:val="28"/>
        </w:rPr>
        <w:t>кцион</w:t>
      </w:r>
      <w:r w:rsidR="002B42D8">
        <w:rPr>
          <w:sz w:val="28"/>
          <w:szCs w:val="28"/>
        </w:rPr>
        <w:t>а</w:t>
      </w:r>
      <w:r w:rsidRPr="007321D7">
        <w:rPr>
          <w:sz w:val="28"/>
          <w:szCs w:val="28"/>
        </w:rPr>
        <w:t xml:space="preserve"> пр</w:t>
      </w:r>
      <w:r w:rsidRPr="007321D7">
        <w:rPr>
          <w:sz w:val="28"/>
          <w:szCs w:val="28"/>
        </w:rPr>
        <w:t>и</w:t>
      </w:r>
      <w:r w:rsidRPr="007321D7">
        <w:rPr>
          <w:sz w:val="28"/>
          <w:szCs w:val="28"/>
        </w:rPr>
        <w:t>нимает, решение о создании комиссии, оп</w:t>
      </w:r>
      <w:r w:rsidR="002B42D8">
        <w:rPr>
          <w:sz w:val="28"/>
          <w:szCs w:val="28"/>
        </w:rPr>
        <w:t>р</w:t>
      </w:r>
      <w:r w:rsidRPr="007321D7">
        <w:rPr>
          <w:sz w:val="28"/>
          <w:szCs w:val="28"/>
        </w:rPr>
        <w:t>е</w:t>
      </w:r>
      <w:r w:rsidR="002B42D8">
        <w:rPr>
          <w:sz w:val="28"/>
          <w:szCs w:val="28"/>
        </w:rPr>
        <w:t>де</w:t>
      </w:r>
      <w:r w:rsidRPr="007321D7">
        <w:rPr>
          <w:sz w:val="28"/>
          <w:szCs w:val="28"/>
        </w:rPr>
        <w:t>ляет ее состав и порядок р</w:t>
      </w:r>
      <w:r w:rsidRPr="007321D7">
        <w:rPr>
          <w:sz w:val="28"/>
          <w:szCs w:val="28"/>
        </w:rPr>
        <w:t>а</w:t>
      </w:r>
      <w:r w:rsidRPr="007321D7">
        <w:rPr>
          <w:sz w:val="28"/>
          <w:szCs w:val="28"/>
        </w:rPr>
        <w:t>боты, назначает предсе</w:t>
      </w:r>
      <w:r w:rsidR="002B42D8">
        <w:rPr>
          <w:sz w:val="28"/>
          <w:szCs w:val="28"/>
        </w:rPr>
        <w:t>да</w:t>
      </w:r>
      <w:r w:rsidRPr="007321D7">
        <w:rPr>
          <w:sz w:val="28"/>
          <w:szCs w:val="28"/>
        </w:rPr>
        <w:t>теля комиссии.</w:t>
      </w:r>
    </w:p>
    <w:p w:rsidR="007321D7" w:rsidRPr="007321D7" w:rsidRDefault="007321D7" w:rsidP="007321D7">
      <w:pPr>
        <w:spacing w:after="5" w:line="250" w:lineRule="auto"/>
        <w:ind w:left="672" w:right="23"/>
        <w:jc w:val="both"/>
        <w:rPr>
          <w:sz w:val="28"/>
          <w:szCs w:val="28"/>
        </w:rPr>
      </w:pPr>
      <w:r w:rsidRPr="007321D7">
        <w:rPr>
          <w:sz w:val="28"/>
          <w:szCs w:val="28"/>
        </w:rPr>
        <w:t>Аукцион</w:t>
      </w:r>
      <w:r w:rsidR="002B42D8">
        <w:rPr>
          <w:sz w:val="28"/>
          <w:szCs w:val="28"/>
        </w:rPr>
        <w:t>н</w:t>
      </w:r>
      <w:r w:rsidRPr="007321D7">
        <w:rPr>
          <w:sz w:val="28"/>
          <w:szCs w:val="28"/>
        </w:rPr>
        <w:t>ая комиссия создается в составе 5 (</w:t>
      </w:r>
      <w:r w:rsidR="002B42D8">
        <w:rPr>
          <w:sz w:val="28"/>
          <w:szCs w:val="28"/>
        </w:rPr>
        <w:t>п</w:t>
      </w:r>
      <w:r w:rsidRPr="007321D7">
        <w:rPr>
          <w:sz w:val="28"/>
          <w:szCs w:val="28"/>
        </w:rPr>
        <w:t>ять) человек.</w:t>
      </w:r>
    </w:p>
    <w:p w:rsidR="007321D7" w:rsidRPr="007321D7" w:rsidRDefault="007321D7" w:rsidP="007321D7">
      <w:pPr>
        <w:spacing w:after="5" w:line="250" w:lineRule="auto"/>
        <w:ind w:left="91" w:right="23" w:firstLine="566"/>
        <w:jc w:val="both"/>
        <w:rPr>
          <w:sz w:val="28"/>
          <w:szCs w:val="28"/>
        </w:rPr>
      </w:pPr>
      <w:proofErr w:type="gramStart"/>
      <w:r w:rsidRPr="007321D7">
        <w:rPr>
          <w:sz w:val="28"/>
          <w:szCs w:val="28"/>
        </w:rPr>
        <w:t>Членами Аукционной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w:t>
      </w:r>
      <w:r w:rsidRPr="007321D7">
        <w:rPr>
          <w:sz w:val="28"/>
          <w:szCs w:val="28"/>
        </w:rPr>
        <w:t>а</w:t>
      </w:r>
      <w:r w:rsidRPr="007321D7">
        <w:rPr>
          <w:sz w:val="28"/>
          <w:szCs w:val="28"/>
        </w:rPr>
        <w:t>ций, подавших указанные заявки), либо физические лица, на которых сп</w:t>
      </w:r>
      <w:r w:rsidRPr="007321D7">
        <w:rPr>
          <w:sz w:val="28"/>
          <w:szCs w:val="28"/>
        </w:rPr>
        <w:t>о</w:t>
      </w:r>
      <w:r w:rsidRPr="007321D7">
        <w:rPr>
          <w:sz w:val="28"/>
          <w:szCs w:val="28"/>
        </w:rPr>
        <w:t>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w:t>
      </w:r>
      <w:proofErr w:type="gramEnd"/>
      <w:r w:rsidRPr="007321D7">
        <w:rPr>
          <w:sz w:val="28"/>
          <w:szCs w:val="28"/>
        </w:rPr>
        <w:t>, членами их органов управления, кредит</w:t>
      </w:r>
      <w:r w:rsidRPr="007321D7">
        <w:rPr>
          <w:sz w:val="28"/>
          <w:szCs w:val="28"/>
        </w:rPr>
        <w:t>о</w:t>
      </w:r>
      <w:r w:rsidRPr="007321D7">
        <w:rPr>
          <w:sz w:val="28"/>
          <w:szCs w:val="28"/>
        </w:rPr>
        <w:t>рами участников аукционов). В случае выявления в составе аукционной к</w:t>
      </w:r>
      <w:r w:rsidRPr="007321D7">
        <w:rPr>
          <w:sz w:val="28"/>
          <w:szCs w:val="28"/>
        </w:rPr>
        <w:t>о</w:t>
      </w:r>
      <w:r w:rsidRPr="007321D7">
        <w:rPr>
          <w:sz w:val="28"/>
          <w:szCs w:val="28"/>
        </w:rPr>
        <w:t>миссии указанных лиц организатор аукциона, принявший решение о созд</w:t>
      </w:r>
      <w:r w:rsidRPr="007321D7">
        <w:rPr>
          <w:sz w:val="28"/>
          <w:szCs w:val="28"/>
        </w:rPr>
        <w:t>а</w:t>
      </w:r>
      <w:r w:rsidRPr="007321D7">
        <w:rPr>
          <w:sz w:val="28"/>
          <w:szCs w:val="28"/>
        </w:rPr>
        <w:t>н</w:t>
      </w:r>
      <w:proofErr w:type="gramStart"/>
      <w:r w:rsidRPr="007321D7">
        <w:rPr>
          <w:sz w:val="28"/>
          <w:szCs w:val="28"/>
        </w:rPr>
        <w:t>ии ау</w:t>
      </w:r>
      <w:proofErr w:type="gramEnd"/>
      <w:r w:rsidRPr="007321D7">
        <w:rPr>
          <w:sz w:val="28"/>
          <w:szCs w:val="28"/>
        </w:rPr>
        <w:t>кционной комиссии, обязан незамедлительно заменить их иными ф</w:t>
      </w:r>
      <w:r w:rsidRPr="007321D7">
        <w:rPr>
          <w:sz w:val="28"/>
          <w:szCs w:val="28"/>
        </w:rPr>
        <w:t>и</w:t>
      </w:r>
      <w:r w:rsidRPr="007321D7">
        <w:rPr>
          <w:sz w:val="28"/>
          <w:szCs w:val="28"/>
        </w:rPr>
        <w:t>зическими лицами.</w:t>
      </w:r>
    </w:p>
    <w:p w:rsidR="007321D7" w:rsidRPr="007321D7" w:rsidRDefault="007321D7" w:rsidP="007321D7">
      <w:pPr>
        <w:spacing w:after="5" w:line="250" w:lineRule="auto"/>
        <w:ind w:left="91" w:right="23" w:firstLine="566"/>
        <w:jc w:val="both"/>
        <w:rPr>
          <w:sz w:val="28"/>
          <w:szCs w:val="28"/>
        </w:rPr>
      </w:pPr>
      <w:r w:rsidRPr="007321D7">
        <w:rPr>
          <w:sz w:val="28"/>
          <w:szCs w:val="28"/>
        </w:rPr>
        <w:lastRenderedPageBreak/>
        <w:t>Замена члена аукционной комиссии допускается только по решению организатора аукциона.</w:t>
      </w:r>
    </w:p>
    <w:p w:rsidR="007321D7" w:rsidRPr="007321D7" w:rsidRDefault="007321D7" w:rsidP="007321D7">
      <w:pPr>
        <w:spacing w:after="239" w:line="250" w:lineRule="auto"/>
        <w:ind w:left="91" w:right="23" w:firstLine="566"/>
        <w:jc w:val="both"/>
        <w:rPr>
          <w:sz w:val="28"/>
          <w:szCs w:val="28"/>
        </w:rPr>
      </w:pPr>
      <w:proofErr w:type="gramStart"/>
      <w:r w:rsidRPr="007321D7">
        <w:rPr>
          <w:sz w:val="28"/>
          <w:szCs w:val="28"/>
        </w:rPr>
        <w:t>Аукционная комисс</w:t>
      </w:r>
      <w:r w:rsidR="002B42D8">
        <w:rPr>
          <w:sz w:val="28"/>
          <w:szCs w:val="28"/>
        </w:rPr>
        <w:t>и</w:t>
      </w:r>
      <w:r w:rsidRPr="007321D7">
        <w:rPr>
          <w:sz w:val="28"/>
          <w:szCs w:val="28"/>
        </w:rPr>
        <w:t>я в своей деятельности руководствуется законод</w:t>
      </w:r>
      <w:r w:rsidRPr="007321D7">
        <w:rPr>
          <w:sz w:val="28"/>
          <w:szCs w:val="28"/>
        </w:rPr>
        <w:t>а</w:t>
      </w:r>
      <w:r w:rsidRPr="007321D7">
        <w:rPr>
          <w:sz w:val="28"/>
          <w:szCs w:val="28"/>
        </w:rPr>
        <w:t>тельными и нормативными правовыми актами Российской Федерации и Ростовской области, регулирующими отношения в области проведению то</w:t>
      </w:r>
      <w:r w:rsidRPr="007321D7">
        <w:rPr>
          <w:sz w:val="28"/>
          <w:szCs w:val="28"/>
        </w:rPr>
        <w:t>р</w:t>
      </w:r>
      <w:r w:rsidRPr="007321D7">
        <w:rPr>
          <w:sz w:val="28"/>
          <w:szCs w:val="28"/>
        </w:rPr>
        <w:t>гов на право заключения договоров аренды, договоров безвозмездного пол</w:t>
      </w:r>
      <w:r w:rsidRPr="007321D7">
        <w:rPr>
          <w:sz w:val="28"/>
          <w:szCs w:val="28"/>
        </w:rPr>
        <w:t>ь</w:t>
      </w:r>
      <w:r w:rsidRPr="007321D7">
        <w:rPr>
          <w:sz w:val="28"/>
          <w:szCs w:val="28"/>
        </w:rPr>
        <w:t>зования, договоров доверительного управления имуществом, иных догов</w:t>
      </w:r>
      <w:r w:rsidRPr="007321D7">
        <w:rPr>
          <w:sz w:val="28"/>
          <w:szCs w:val="28"/>
        </w:rPr>
        <w:t>о</w:t>
      </w:r>
      <w:r w:rsidRPr="007321D7">
        <w:rPr>
          <w:sz w:val="28"/>
          <w:szCs w:val="28"/>
        </w:rPr>
        <w:t>ров, предусматривающих переход прав владения и (или) пользования в о</w:t>
      </w:r>
      <w:r w:rsidRPr="007321D7">
        <w:rPr>
          <w:sz w:val="28"/>
          <w:szCs w:val="28"/>
        </w:rPr>
        <w:t>т</w:t>
      </w:r>
      <w:r w:rsidRPr="007321D7">
        <w:rPr>
          <w:sz w:val="28"/>
          <w:szCs w:val="28"/>
        </w:rPr>
        <w:t>ношении муниципального и</w:t>
      </w:r>
      <w:r w:rsidR="002B42D8">
        <w:rPr>
          <w:sz w:val="28"/>
          <w:szCs w:val="28"/>
        </w:rPr>
        <w:t>му</w:t>
      </w:r>
      <w:r w:rsidRPr="007321D7">
        <w:rPr>
          <w:sz w:val="28"/>
          <w:szCs w:val="28"/>
        </w:rPr>
        <w:t>щества, а также настоящим Положением.</w:t>
      </w:r>
      <w:proofErr w:type="gramEnd"/>
    </w:p>
    <w:p w:rsidR="007321D7" w:rsidRPr="001517BF" w:rsidRDefault="007321D7" w:rsidP="007321D7">
      <w:pPr>
        <w:spacing w:after="199" w:line="259" w:lineRule="auto"/>
        <w:ind w:left="144" w:right="134" w:hanging="10"/>
        <w:jc w:val="both"/>
        <w:rPr>
          <w:b/>
          <w:sz w:val="28"/>
          <w:szCs w:val="28"/>
        </w:rPr>
      </w:pPr>
      <w:r w:rsidRPr="001517BF">
        <w:rPr>
          <w:b/>
          <w:sz w:val="28"/>
          <w:szCs w:val="28"/>
        </w:rPr>
        <w:t>2. Функц</w:t>
      </w:r>
      <w:proofErr w:type="gramStart"/>
      <w:r w:rsidRPr="001517BF">
        <w:rPr>
          <w:b/>
          <w:sz w:val="28"/>
          <w:szCs w:val="28"/>
        </w:rPr>
        <w:t>ии ау</w:t>
      </w:r>
      <w:proofErr w:type="gramEnd"/>
      <w:r w:rsidRPr="001517BF">
        <w:rPr>
          <w:b/>
          <w:sz w:val="28"/>
          <w:szCs w:val="28"/>
        </w:rPr>
        <w:t>кционной комиссии</w:t>
      </w:r>
    </w:p>
    <w:p w:rsidR="007321D7" w:rsidRPr="007321D7" w:rsidRDefault="007321D7" w:rsidP="007321D7">
      <w:pPr>
        <w:spacing w:after="5" w:line="250" w:lineRule="auto"/>
        <w:ind w:left="91" w:right="23"/>
        <w:jc w:val="both"/>
        <w:rPr>
          <w:sz w:val="28"/>
          <w:szCs w:val="28"/>
        </w:rPr>
      </w:pPr>
      <w:r w:rsidRPr="007321D7">
        <w:rPr>
          <w:sz w:val="28"/>
          <w:szCs w:val="28"/>
        </w:rPr>
        <w:t>Аукционная комиссия осуществляет:</w:t>
      </w:r>
    </w:p>
    <w:p w:rsidR="007321D7" w:rsidRPr="007321D7" w:rsidRDefault="007321D7" w:rsidP="007321D7">
      <w:pPr>
        <w:numPr>
          <w:ilvl w:val="0"/>
          <w:numId w:val="1"/>
        </w:numPr>
        <w:spacing w:after="5" w:line="250" w:lineRule="auto"/>
        <w:ind w:right="71" w:firstLine="9"/>
        <w:jc w:val="both"/>
        <w:rPr>
          <w:sz w:val="28"/>
          <w:szCs w:val="28"/>
        </w:rPr>
      </w:pPr>
      <w:r w:rsidRPr="007321D7">
        <w:rPr>
          <w:sz w:val="28"/>
          <w:szCs w:val="28"/>
        </w:rPr>
        <w:t>рассмотрение заявок на участие в аукционе и отбор участников ау</w:t>
      </w:r>
      <w:r w:rsidRPr="007321D7">
        <w:rPr>
          <w:sz w:val="28"/>
          <w:szCs w:val="28"/>
        </w:rPr>
        <w:t>к</w:t>
      </w:r>
      <w:r w:rsidRPr="007321D7">
        <w:rPr>
          <w:sz w:val="28"/>
          <w:szCs w:val="28"/>
        </w:rPr>
        <w:t>циона;</w:t>
      </w:r>
    </w:p>
    <w:p w:rsidR="007321D7" w:rsidRPr="007321D7" w:rsidRDefault="007321D7" w:rsidP="007321D7">
      <w:pPr>
        <w:numPr>
          <w:ilvl w:val="0"/>
          <w:numId w:val="1"/>
        </w:numPr>
        <w:spacing w:after="5" w:line="250" w:lineRule="auto"/>
        <w:ind w:right="71" w:firstLine="9"/>
        <w:jc w:val="both"/>
        <w:rPr>
          <w:sz w:val="28"/>
          <w:szCs w:val="28"/>
        </w:rPr>
      </w:pPr>
      <w:r w:rsidRPr="007321D7">
        <w:rPr>
          <w:sz w:val="28"/>
          <w:szCs w:val="28"/>
        </w:rPr>
        <w:t>ведение протокола рассмотрения заявок на участие в аукционе;</w:t>
      </w:r>
    </w:p>
    <w:p w:rsidR="007321D7" w:rsidRPr="007321D7" w:rsidRDefault="007321D7" w:rsidP="007321D7">
      <w:pPr>
        <w:numPr>
          <w:ilvl w:val="0"/>
          <w:numId w:val="1"/>
        </w:numPr>
        <w:spacing w:after="5" w:line="250" w:lineRule="auto"/>
        <w:ind w:right="71" w:firstLine="9"/>
        <w:jc w:val="both"/>
        <w:rPr>
          <w:sz w:val="28"/>
          <w:szCs w:val="28"/>
        </w:rPr>
      </w:pPr>
      <w:r w:rsidRPr="007321D7">
        <w:rPr>
          <w:sz w:val="28"/>
          <w:szCs w:val="28"/>
        </w:rPr>
        <w:t>ведение протокола аукциона;</w:t>
      </w:r>
    </w:p>
    <w:p w:rsidR="007321D7" w:rsidRPr="007321D7" w:rsidRDefault="007321D7" w:rsidP="007321D7">
      <w:pPr>
        <w:numPr>
          <w:ilvl w:val="0"/>
          <w:numId w:val="1"/>
        </w:numPr>
        <w:spacing w:after="5" w:line="250" w:lineRule="auto"/>
        <w:ind w:right="71" w:firstLine="9"/>
        <w:jc w:val="both"/>
        <w:rPr>
          <w:sz w:val="28"/>
          <w:szCs w:val="28"/>
        </w:rPr>
      </w:pPr>
      <w:r w:rsidRPr="007321D7">
        <w:rPr>
          <w:sz w:val="28"/>
          <w:szCs w:val="28"/>
        </w:rPr>
        <w:t>ведение протокола об отказе от заключения договора.</w:t>
      </w:r>
    </w:p>
    <w:p w:rsidR="007321D7" w:rsidRDefault="007321D7" w:rsidP="007321D7">
      <w:pPr>
        <w:numPr>
          <w:ilvl w:val="0"/>
          <w:numId w:val="1"/>
        </w:numPr>
        <w:spacing w:after="6" w:line="248" w:lineRule="auto"/>
        <w:ind w:right="71" w:firstLine="9"/>
        <w:jc w:val="both"/>
        <w:rPr>
          <w:sz w:val="28"/>
          <w:szCs w:val="28"/>
        </w:rPr>
      </w:pPr>
      <w:r w:rsidRPr="007321D7">
        <w:rPr>
          <w:sz w:val="28"/>
          <w:szCs w:val="28"/>
        </w:rPr>
        <w:t>ведение протокола об отстранении заявителя или участника аукциона от участия в аукционе.</w:t>
      </w:r>
    </w:p>
    <w:p w:rsidR="002B42D8" w:rsidRPr="007321D7" w:rsidRDefault="002B42D8" w:rsidP="002B42D8">
      <w:pPr>
        <w:spacing w:after="6" w:line="248" w:lineRule="auto"/>
        <w:ind w:left="52" w:right="71"/>
        <w:jc w:val="both"/>
        <w:rPr>
          <w:sz w:val="28"/>
          <w:szCs w:val="28"/>
        </w:rPr>
      </w:pPr>
    </w:p>
    <w:p w:rsidR="007321D7" w:rsidRPr="001517BF" w:rsidRDefault="002B42D8" w:rsidP="002B42D8">
      <w:pPr>
        <w:spacing w:after="225" w:line="259" w:lineRule="auto"/>
        <w:ind w:left="142" w:right="614" w:hanging="10"/>
        <w:jc w:val="both"/>
        <w:rPr>
          <w:b/>
          <w:sz w:val="28"/>
          <w:szCs w:val="28"/>
        </w:rPr>
      </w:pPr>
      <w:r w:rsidRPr="001517BF">
        <w:rPr>
          <w:b/>
          <w:sz w:val="28"/>
          <w:szCs w:val="28"/>
        </w:rPr>
        <w:t>3</w:t>
      </w:r>
      <w:r w:rsidR="007321D7" w:rsidRPr="001517BF">
        <w:rPr>
          <w:b/>
          <w:sz w:val="28"/>
          <w:szCs w:val="28"/>
        </w:rPr>
        <w:t>. Обязанности аукционной комиссии</w:t>
      </w:r>
    </w:p>
    <w:p w:rsidR="007321D7" w:rsidRPr="007321D7" w:rsidRDefault="007321D7" w:rsidP="007321D7">
      <w:pPr>
        <w:ind w:left="662" w:right="71"/>
        <w:jc w:val="both"/>
        <w:rPr>
          <w:sz w:val="28"/>
          <w:szCs w:val="28"/>
        </w:rPr>
      </w:pPr>
      <w:r w:rsidRPr="007321D7">
        <w:rPr>
          <w:sz w:val="28"/>
          <w:szCs w:val="28"/>
        </w:rPr>
        <w:t>1. Обязанности председателя аукционной комиссии.</w:t>
      </w:r>
    </w:p>
    <w:p w:rsidR="007321D7" w:rsidRPr="007321D7" w:rsidRDefault="007321D7" w:rsidP="007321D7">
      <w:pPr>
        <w:ind w:left="43" w:right="71"/>
        <w:jc w:val="both"/>
        <w:rPr>
          <w:sz w:val="28"/>
          <w:szCs w:val="28"/>
        </w:rPr>
      </w:pPr>
      <w:r w:rsidRPr="007321D7">
        <w:rPr>
          <w:sz w:val="28"/>
          <w:szCs w:val="28"/>
        </w:rPr>
        <w:t>Председатель аукционной комиссии:</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организует работу аукционной комиссии;</w:t>
      </w:r>
    </w:p>
    <w:p w:rsidR="007321D7" w:rsidRPr="007321D7" w:rsidRDefault="007321D7" w:rsidP="007321D7">
      <w:pPr>
        <w:ind w:left="43" w:right="71"/>
        <w:jc w:val="both"/>
        <w:rPr>
          <w:sz w:val="28"/>
          <w:szCs w:val="28"/>
        </w:rPr>
      </w:pPr>
      <w:r w:rsidRPr="007321D7">
        <w:rPr>
          <w:noProof/>
          <w:sz w:val="28"/>
          <w:szCs w:val="28"/>
        </w:rPr>
        <w:drawing>
          <wp:inline distT="0" distB="0" distL="0" distR="0">
            <wp:extent cx="9525" cy="9525"/>
            <wp:effectExtent l="19050" t="0" r="9525" b="0"/>
            <wp:docPr id="2" name="Picture 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2"/>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 созывает и ведет заседания аукционной комиссии;</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объявляет победителя аукциона по результатам голосования аукцио</w:t>
      </w:r>
      <w:r w:rsidRPr="007321D7">
        <w:rPr>
          <w:sz w:val="28"/>
          <w:szCs w:val="28"/>
        </w:rPr>
        <w:t>н</w:t>
      </w:r>
      <w:r w:rsidRPr="007321D7">
        <w:rPr>
          <w:sz w:val="28"/>
          <w:szCs w:val="28"/>
        </w:rPr>
        <w:t>ной комиссии;</w:t>
      </w:r>
      <w:r w:rsidRPr="007321D7">
        <w:rPr>
          <w:noProof/>
          <w:sz w:val="28"/>
          <w:szCs w:val="28"/>
        </w:rPr>
        <w:drawing>
          <wp:inline distT="0" distB="0" distL="0" distR="0">
            <wp:extent cx="9525" cy="95250"/>
            <wp:effectExtent l="19050" t="0" r="9525" b="0"/>
            <wp:docPr id="3" name="Picture 1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5"/>
                    <pic:cNvPicPr>
                      <a:picLocks noChangeAspect="1" noChangeArrowheads="1"/>
                    </pic:cNvPicPr>
                  </pic:nvPicPr>
                  <pic:blipFill>
                    <a:blip r:embed="rId8"/>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 xml:space="preserve">подписывает протокол рассмотрения заявок на участие в аукционе, протокол аукциона, протокола об отказе от заключения договора, протокол об отстранении заявителя или </w:t>
      </w:r>
      <w:r w:rsidRPr="007321D7">
        <w:rPr>
          <w:noProof/>
          <w:sz w:val="28"/>
          <w:szCs w:val="28"/>
        </w:rPr>
        <w:drawing>
          <wp:inline distT="0" distB="0" distL="0" distR="0">
            <wp:extent cx="9525" cy="19050"/>
            <wp:effectExtent l="19050" t="0" r="9525" b="0"/>
            <wp:docPr id="4" name="Picture 15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7"/>
                    <pic:cNvPicPr>
                      <a:picLocks noChangeAspect="1" noChangeArrowheads="1"/>
                    </pic:cNvPicPr>
                  </pic:nvPicPr>
                  <pic:blipFill>
                    <a:blip r:embed="rId9"/>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321D7">
        <w:rPr>
          <w:sz w:val="28"/>
          <w:szCs w:val="28"/>
        </w:rPr>
        <w:t>участника аукциона от участия в аукционе;</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несет ответственность за деятельность аукционной комиссии и соо</w:t>
      </w:r>
      <w:r w:rsidRPr="007321D7">
        <w:rPr>
          <w:sz w:val="28"/>
          <w:szCs w:val="28"/>
        </w:rPr>
        <w:t>т</w:t>
      </w:r>
      <w:r w:rsidRPr="007321D7">
        <w:rPr>
          <w:sz w:val="28"/>
          <w:szCs w:val="28"/>
        </w:rPr>
        <w:t xml:space="preserve">ветствие процедуры проведения аукционов требованиям законодательства; </w:t>
      </w:r>
      <w:r w:rsidRPr="007321D7">
        <w:rPr>
          <w:noProof/>
          <w:sz w:val="28"/>
          <w:szCs w:val="28"/>
        </w:rPr>
        <w:drawing>
          <wp:inline distT="0" distB="0" distL="0" distR="0">
            <wp:extent cx="9525" cy="9525"/>
            <wp:effectExtent l="19050" t="0" r="9525" b="0"/>
            <wp:docPr id="5" name="Picture 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noProof/>
          <w:sz w:val="28"/>
          <w:szCs w:val="28"/>
        </w:rPr>
        <w:drawing>
          <wp:inline distT="0" distB="0" distL="0" distR="0">
            <wp:extent cx="47625" cy="28575"/>
            <wp:effectExtent l="19050" t="0" r="9525" b="0"/>
            <wp:docPr id="6" name="Picture 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8"/>
                    <pic:cNvPicPr>
                      <a:picLocks noChangeAspect="1" noChangeArrowheads="1"/>
                    </pic:cNvPicPr>
                  </pic:nvPicPr>
                  <pic:blipFill>
                    <a:blip r:embed="rId11"/>
                    <a:srcRect/>
                    <a:stretch>
                      <a:fillRect/>
                    </a:stretch>
                  </pic:blipFill>
                  <pic:spPr bwMode="auto">
                    <a:xfrm>
                      <a:off x="0" y="0"/>
                      <a:ext cx="47625" cy="28575"/>
                    </a:xfrm>
                    <a:prstGeom prst="rect">
                      <a:avLst/>
                    </a:prstGeom>
                    <a:noFill/>
                    <a:ln w="9525">
                      <a:noFill/>
                      <a:miter lim="800000"/>
                      <a:headEnd/>
                      <a:tailEnd/>
                    </a:ln>
                  </pic:spPr>
                </pic:pic>
              </a:graphicData>
            </a:graphic>
          </wp:inline>
        </w:drawing>
      </w:r>
      <w:r w:rsidRPr="007321D7">
        <w:rPr>
          <w:sz w:val="28"/>
          <w:szCs w:val="28"/>
        </w:rPr>
        <w:t xml:space="preserve"> соблюдает принципы гласности и прозрачности, справедливости, экон</w:t>
      </w:r>
      <w:r w:rsidRPr="007321D7">
        <w:rPr>
          <w:sz w:val="28"/>
          <w:szCs w:val="28"/>
        </w:rPr>
        <w:t>о</w:t>
      </w:r>
      <w:r w:rsidRPr="007321D7">
        <w:rPr>
          <w:sz w:val="28"/>
          <w:szCs w:val="28"/>
        </w:rPr>
        <w:t>мичности, эффективности, подотчетности, конфиденциальности.</w:t>
      </w:r>
    </w:p>
    <w:p w:rsidR="007321D7" w:rsidRPr="007321D7" w:rsidRDefault="007321D7" w:rsidP="007321D7">
      <w:pPr>
        <w:ind w:left="43" w:right="71"/>
        <w:jc w:val="both"/>
        <w:rPr>
          <w:sz w:val="28"/>
          <w:szCs w:val="28"/>
        </w:rPr>
      </w:pPr>
      <w:r w:rsidRPr="007321D7">
        <w:rPr>
          <w:sz w:val="28"/>
          <w:szCs w:val="28"/>
        </w:rPr>
        <w:t>В отсутствии председателя аукционной комиссии его обязанности исполн</w:t>
      </w:r>
      <w:r w:rsidRPr="007321D7">
        <w:rPr>
          <w:sz w:val="28"/>
          <w:szCs w:val="28"/>
        </w:rPr>
        <w:t>я</w:t>
      </w:r>
      <w:r w:rsidRPr="007321D7">
        <w:rPr>
          <w:sz w:val="28"/>
          <w:szCs w:val="28"/>
        </w:rPr>
        <w:t xml:space="preserve">ет назначенный </w:t>
      </w:r>
      <w:r w:rsidR="002B42D8">
        <w:rPr>
          <w:sz w:val="28"/>
          <w:szCs w:val="28"/>
        </w:rPr>
        <w:t xml:space="preserve"> член </w:t>
      </w:r>
      <w:r w:rsidRPr="007321D7">
        <w:rPr>
          <w:sz w:val="28"/>
          <w:szCs w:val="28"/>
        </w:rPr>
        <w:t xml:space="preserve"> аукционной комиссии.</w:t>
      </w:r>
    </w:p>
    <w:p w:rsidR="007321D7" w:rsidRPr="007321D7" w:rsidRDefault="007321D7" w:rsidP="007321D7">
      <w:pPr>
        <w:ind w:left="624" w:right="71"/>
        <w:jc w:val="both"/>
        <w:rPr>
          <w:sz w:val="28"/>
          <w:szCs w:val="28"/>
        </w:rPr>
      </w:pPr>
      <w:r w:rsidRPr="007321D7">
        <w:rPr>
          <w:sz w:val="28"/>
          <w:szCs w:val="28"/>
        </w:rPr>
        <w:t>2. Обязанности членов аукционной комиссии:</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участвуют в заседаниях аукционной комиссии;</w:t>
      </w:r>
    </w:p>
    <w:p w:rsidR="002B42D8" w:rsidRDefault="007321D7" w:rsidP="007321D7">
      <w:pPr>
        <w:numPr>
          <w:ilvl w:val="0"/>
          <w:numId w:val="1"/>
        </w:numPr>
        <w:spacing w:after="6" w:line="248" w:lineRule="auto"/>
        <w:ind w:right="71" w:firstLine="9"/>
        <w:jc w:val="both"/>
        <w:rPr>
          <w:sz w:val="28"/>
          <w:szCs w:val="28"/>
        </w:rPr>
      </w:pPr>
      <w:r w:rsidRPr="007321D7">
        <w:rPr>
          <w:sz w:val="28"/>
          <w:szCs w:val="28"/>
        </w:rPr>
        <w:t>осуществляют рассмотрение заявок на участие в аукционе и отбор уч</w:t>
      </w:r>
      <w:r w:rsidRPr="007321D7">
        <w:rPr>
          <w:sz w:val="28"/>
          <w:szCs w:val="28"/>
        </w:rPr>
        <w:t>а</w:t>
      </w:r>
      <w:r w:rsidRPr="007321D7">
        <w:rPr>
          <w:sz w:val="28"/>
          <w:szCs w:val="28"/>
        </w:rPr>
        <w:t xml:space="preserve">стников аукциона; </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lastRenderedPageBreak/>
        <w:t xml:space="preserve"> подписывают протокол </w:t>
      </w:r>
      <w:r w:rsidR="002B42D8">
        <w:rPr>
          <w:sz w:val="28"/>
          <w:szCs w:val="28"/>
        </w:rPr>
        <w:t>р</w:t>
      </w:r>
      <w:r w:rsidRPr="007321D7">
        <w:rPr>
          <w:sz w:val="28"/>
          <w:szCs w:val="28"/>
        </w:rPr>
        <w:t xml:space="preserve">ассмотрения заявок на участие в аукционе, протокол аукциона, протокола об отказе от заключения договора, протокол об отстранении заявителя или </w:t>
      </w:r>
      <w:r w:rsidRPr="007321D7">
        <w:rPr>
          <w:noProof/>
          <w:sz w:val="28"/>
          <w:szCs w:val="28"/>
        </w:rPr>
        <w:drawing>
          <wp:inline distT="0" distB="0" distL="0" distR="0">
            <wp:extent cx="9525" cy="9525"/>
            <wp:effectExtent l="19050" t="0" r="9525" b="0"/>
            <wp:docPr id="7" name="Picture 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0"/>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участника аукциона от участия в аукционе;</w:t>
      </w:r>
    </w:p>
    <w:p w:rsidR="007321D7" w:rsidRPr="007321D7" w:rsidRDefault="002B42D8" w:rsidP="007321D7">
      <w:pPr>
        <w:ind w:left="624" w:right="71"/>
        <w:jc w:val="both"/>
        <w:rPr>
          <w:sz w:val="28"/>
          <w:szCs w:val="28"/>
        </w:rPr>
      </w:pPr>
      <w:r>
        <w:rPr>
          <w:sz w:val="28"/>
          <w:szCs w:val="28"/>
        </w:rPr>
        <w:t>3</w:t>
      </w:r>
      <w:r w:rsidR="007321D7" w:rsidRPr="007321D7">
        <w:rPr>
          <w:sz w:val="28"/>
          <w:szCs w:val="28"/>
        </w:rPr>
        <w:t>. Обязанности секретаря аукционной комиссии:</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осуществляет техническое сопровождение работы аукционной коми</w:t>
      </w:r>
      <w:r w:rsidRPr="007321D7">
        <w:rPr>
          <w:sz w:val="28"/>
          <w:szCs w:val="28"/>
        </w:rPr>
        <w:t>с</w:t>
      </w:r>
      <w:r w:rsidRPr="007321D7">
        <w:rPr>
          <w:sz w:val="28"/>
          <w:szCs w:val="28"/>
        </w:rPr>
        <w:t>сии;</w:t>
      </w:r>
      <w:r w:rsidRPr="007321D7">
        <w:rPr>
          <w:noProof/>
          <w:sz w:val="28"/>
          <w:szCs w:val="28"/>
        </w:rPr>
        <w:drawing>
          <wp:inline distT="0" distB="0" distL="0" distR="0">
            <wp:extent cx="9525" cy="57150"/>
            <wp:effectExtent l="19050" t="0" r="9525" b="0"/>
            <wp:docPr id="8" name="Picture 15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9"/>
                    <pic:cNvPicPr>
                      <a:picLocks noChangeAspect="1" noChangeArrowheads="1"/>
                    </pic:cNvPicPr>
                  </pic:nvPicPr>
                  <pic:blipFill>
                    <a:blip r:embed="rId13"/>
                    <a:srcRect/>
                    <a:stretch>
                      <a:fillRect/>
                    </a:stretch>
                  </pic:blipFill>
                  <pic:spPr bwMode="auto">
                    <a:xfrm>
                      <a:off x="0" y="0"/>
                      <a:ext cx="9525" cy="57150"/>
                    </a:xfrm>
                    <a:prstGeom prst="rect">
                      <a:avLst/>
                    </a:prstGeom>
                    <a:noFill/>
                    <a:ln w="9525">
                      <a:noFill/>
                      <a:miter lim="800000"/>
                      <a:headEnd/>
                      <a:tailEnd/>
                    </a:ln>
                  </pic:spPr>
                </pic:pic>
              </a:graphicData>
            </a:graphic>
          </wp:inline>
        </w:drawing>
      </w:r>
    </w:p>
    <w:p w:rsidR="002B42D8" w:rsidRDefault="007321D7" w:rsidP="002B42D8">
      <w:pPr>
        <w:ind w:left="43" w:right="71"/>
        <w:jc w:val="both"/>
        <w:rPr>
          <w:sz w:val="28"/>
          <w:szCs w:val="28"/>
        </w:rPr>
      </w:pPr>
      <w:r w:rsidRPr="007321D7">
        <w:rPr>
          <w:noProof/>
          <w:sz w:val="28"/>
          <w:szCs w:val="28"/>
        </w:rPr>
        <w:drawing>
          <wp:anchor distT="0" distB="0" distL="114300" distR="114300" simplePos="0" relativeHeight="251662336" behindDoc="0" locked="0" layoutInCell="1" allowOverlap="0">
            <wp:simplePos x="0" y="0"/>
            <wp:positionH relativeFrom="page">
              <wp:posOffset>804545</wp:posOffset>
            </wp:positionH>
            <wp:positionV relativeFrom="page">
              <wp:posOffset>615315</wp:posOffset>
            </wp:positionV>
            <wp:extent cx="6350" cy="18415"/>
            <wp:effectExtent l="0" t="0" r="0" b="0"/>
            <wp:wrapSquare wrapText="bothSides"/>
            <wp:docPr id="32" name="Picture 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1"/>
                    <pic:cNvPicPr>
                      <a:picLocks noChangeAspect="1" noChangeArrowheads="1"/>
                    </pic:cNvPicPr>
                  </pic:nvPicPr>
                  <pic:blipFill>
                    <a:blip r:embed="rId14"/>
                    <a:srcRect/>
                    <a:stretch>
                      <a:fillRect/>
                    </a:stretch>
                  </pic:blipFill>
                  <pic:spPr bwMode="auto">
                    <a:xfrm>
                      <a:off x="0" y="0"/>
                      <a:ext cx="6350" cy="18415"/>
                    </a:xfrm>
                    <a:prstGeom prst="rect">
                      <a:avLst/>
                    </a:prstGeom>
                    <a:noFill/>
                    <a:ln w="9525">
                      <a:noFill/>
                      <a:miter lim="800000"/>
                      <a:headEnd/>
                      <a:tailEnd/>
                    </a:ln>
                  </pic:spPr>
                </pic:pic>
              </a:graphicData>
            </a:graphic>
          </wp:anchor>
        </w:drawing>
      </w:r>
      <w:r w:rsidRPr="007321D7">
        <w:rPr>
          <w:noProof/>
          <w:sz w:val="28"/>
          <w:szCs w:val="28"/>
        </w:rPr>
        <w:drawing>
          <wp:anchor distT="0" distB="0" distL="114300" distR="114300" simplePos="0" relativeHeight="251663360" behindDoc="0" locked="0" layoutInCell="1" allowOverlap="0">
            <wp:simplePos x="0" y="0"/>
            <wp:positionH relativeFrom="page">
              <wp:posOffset>938530</wp:posOffset>
            </wp:positionH>
            <wp:positionV relativeFrom="page">
              <wp:posOffset>4241800</wp:posOffset>
            </wp:positionV>
            <wp:extent cx="6350" cy="18415"/>
            <wp:effectExtent l="0" t="0" r="0" b="0"/>
            <wp:wrapSquare wrapText="bothSides"/>
            <wp:docPr id="31" name="Picture 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15"/>
                    <a:srcRect/>
                    <a:stretch>
                      <a:fillRect/>
                    </a:stretch>
                  </pic:blipFill>
                  <pic:spPr bwMode="auto">
                    <a:xfrm>
                      <a:off x="0" y="0"/>
                      <a:ext cx="6350" cy="18415"/>
                    </a:xfrm>
                    <a:prstGeom prst="rect">
                      <a:avLst/>
                    </a:prstGeom>
                    <a:noFill/>
                    <a:ln w="9525">
                      <a:noFill/>
                      <a:miter lim="800000"/>
                      <a:headEnd/>
                      <a:tailEnd/>
                    </a:ln>
                  </pic:spPr>
                </pic:pic>
              </a:graphicData>
            </a:graphic>
          </wp:anchor>
        </w:drawing>
      </w:r>
      <w:r w:rsidRPr="007321D7">
        <w:rPr>
          <w:noProof/>
          <w:sz w:val="28"/>
          <w:szCs w:val="28"/>
        </w:rPr>
        <w:drawing>
          <wp:anchor distT="0" distB="0" distL="114300" distR="114300" simplePos="0" relativeHeight="251664384" behindDoc="0" locked="0" layoutInCell="1" allowOverlap="0">
            <wp:simplePos x="0" y="0"/>
            <wp:positionH relativeFrom="column">
              <wp:posOffset>4693920</wp:posOffset>
            </wp:positionH>
            <wp:positionV relativeFrom="paragraph">
              <wp:posOffset>173990</wp:posOffset>
            </wp:positionV>
            <wp:extent cx="6350" cy="6350"/>
            <wp:effectExtent l="0" t="0" r="0" b="0"/>
            <wp:wrapSquare wrapText="bothSides"/>
            <wp:docPr id="30" name="Picture 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6"/>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7321D7">
        <w:rPr>
          <w:noProof/>
          <w:sz w:val="28"/>
          <w:szCs w:val="28"/>
        </w:rPr>
        <w:drawing>
          <wp:inline distT="0" distB="0" distL="0" distR="0">
            <wp:extent cx="9525" cy="9525"/>
            <wp:effectExtent l="19050" t="0" r="9525" b="0"/>
            <wp:docPr id="9" name="Picture 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 xml:space="preserve">- формирует повестку дня, порядок ведения заседания и список </w:t>
      </w:r>
      <w:proofErr w:type="gramStart"/>
      <w:r w:rsidRPr="007321D7">
        <w:rPr>
          <w:sz w:val="28"/>
          <w:szCs w:val="28"/>
        </w:rPr>
        <w:t>пр</w:t>
      </w:r>
      <w:r w:rsidRPr="007321D7">
        <w:rPr>
          <w:sz w:val="28"/>
          <w:szCs w:val="28"/>
        </w:rPr>
        <w:t>и</w:t>
      </w:r>
      <w:r w:rsidR="002B42D8">
        <w:rPr>
          <w:sz w:val="28"/>
          <w:szCs w:val="28"/>
        </w:rPr>
        <w:t>глаш</w:t>
      </w:r>
      <w:r w:rsidRPr="007321D7">
        <w:rPr>
          <w:sz w:val="28"/>
          <w:szCs w:val="28"/>
        </w:rPr>
        <w:t>енных</w:t>
      </w:r>
      <w:proofErr w:type="gramEnd"/>
      <w:r w:rsidRPr="007321D7">
        <w:rPr>
          <w:sz w:val="28"/>
          <w:szCs w:val="28"/>
        </w:rPr>
        <w:t xml:space="preserve"> на очередное </w:t>
      </w:r>
      <w:r w:rsidRPr="007321D7">
        <w:rPr>
          <w:noProof/>
          <w:sz w:val="28"/>
          <w:szCs w:val="28"/>
        </w:rPr>
        <w:drawing>
          <wp:inline distT="0" distB="0" distL="0" distR="0">
            <wp:extent cx="9525" cy="9525"/>
            <wp:effectExtent l="19050" t="0" r="9525" b="0"/>
            <wp:docPr id="10" name="Picture 5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5"/>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заседание для согласования с председателем ау</w:t>
      </w:r>
      <w:r w:rsidRPr="007321D7">
        <w:rPr>
          <w:sz w:val="28"/>
          <w:szCs w:val="28"/>
        </w:rPr>
        <w:t>к</w:t>
      </w:r>
      <w:r w:rsidRPr="007321D7">
        <w:rPr>
          <w:sz w:val="28"/>
          <w:szCs w:val="28"/>
        </w:rPr>
        <w:t xml:space="preserve">ционной комиссии; </w:t>
      </w:r>
    </w:p>
    <w:p w:rsidR="007321D7" w:rsidRPr="007321D7" w:rsidRDefault="002B42D8" w:rsidP="007321D7">
      <w:pPr>
        <w:ind w:left="43" w:right="71"/>
        <w:jc w:val="both"/>
        <w:rPr>
          <w:sz w:val="28"/>
          <w:szCs w:val="28"/>
        </w:rPr>
      </w:pPr>
      <w:r>
        <w:rPr>
          <w:sz w:val="28"/>
          <w:szCs w:val="28"/>
        </w:rPr>
        <w:t>-</w:t>
      </w:r>
      <w:r w:rsidR="007321D7" w:rsidRPr="007321D7">
        <w:rPr>
          <w:sz w:val="28"/>
          <w:szCs w:val="28"/>
        </w:rPr>
        <w:t xml:space="preserve"> отвечает за и хранение (срок хранения - не менее трех лет):</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 xml:space="preserve">протоколов, </w:t>
      </w:r>
      <w:r w:rsidR="002B42D8">
        <w:rPr>
          <w:sz w:val="28"/>
          <w:szCs w:val="28"/>
        </w:rPr>
        <w:t>сост</w:t>
      </w:r>
      <w:r w:rsidRPr="007321D7">
        <w:rPr>
          <w:sz w:val="28"/>
          <w:szCs w:val="28"/>
        </w:rPr>
        <w:t>авленных в ходе проведения аукциона;</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заявок на участи</w:t>
      </w:r>
      <w:r w:rsidR="002B42D8">
        <w:rPr>
          <w:sz w:val="28"/>
          <w:szCs w:val="28"/>
        </w:rPr>
        <w:t>и</w:t>
      </w:r>
      <w:r w:rsidRPr="007321D7">
        <w:rPr>
          <w:sz w:val="28"/>
          <w:szCs w:val="28"/>
        </w:rPr>
        <w:t xml:space="preserve"> в аукционе;</w:t>
      </w:r>
      <w:r w:rsidRPr="007321D7">
        <w:rPr>
          <w:sz w:val="28"/>
          <w:szCs w:val="28"/>
        </w:rPr>
        <w:tab/>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документации об аукционе;</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изменений, внесенных в документацию об аукционе;</w:t>
      </w:r>
      <w:r w:rsidRPr="007321D7">
        <w:rPr>
          <w:noProof/>
          <w:sz w:val="28"/>
          <w:szCs w:val="28"/>
        </w:rPr>
        <w:drawing>
          <wp:inline distT="0" distB="0" distL="0" distR="0">
            <wp:extent cx="9525" cy="9525"/>
            <wp:effectExtent l="19050" t="0" r="9525" b="0"/>
            <wp:docPr id="13" name="Picture 5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9"/>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разъяснений документации об аукционе;</w:t>
      </w:r>
      <w:r w:rsidRPr="007321D7">
        <w:rPr>
          <w:noProof/>
          <w:sz w:val="28"/>
          <w:szCs w:val="28"/>
        </w:rPr>
        <w:drawing>
          <wp:inline distT="0" distB="0" distL="0" distR="0">
            <wp:extent cx="9525" cy="9525"/>
            <wp:effectExtent l="19050" t="0" r="9525" b="0"/>
            <wp:docPr id="14" name="Picture 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0"/>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аудио- или видеозапись аукциона;</w:t>
      </w:r>
      <w:r w:rsidRPr="007321D7">
        <w:rPr>
          <w:noProof/>
          <w:sz w:val="28"/>
          <w:szCs w:val="28"/>
        </w:rPr>
        <w:drawing>
          <wp:inline distT="0" distB="0" distL="0" distR="0">
            <wp:extent cx="9525" cy="19050"/>
            <wp:effectExtent l="19050" t="0" r="9525" b="0"/>
            <wp:docPr id="15" name="Picture 1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3"/>
                    <pic:cNvPicPr>
                      <a:picLocks noChangeAspect="1" noChangeArrowheads="1"/>
                    </pic:cNvPicPr>
                  </pic:nvPicPr>
                  <pic:blipFill>
                    <a:blip r:embed="rId20"/>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протоколов заседаний аукционной комиссии;</w:t>
      </w:r>
      <w:r w:rsidRPr="007321D7">
        <w:rPr>
          <w:noProof/>
          <w:sz w:val="28"/>
          <w:szCs w:val="28"/>
        </w:rPr>
        <w:drawing>
          <wp:inline distT="0" distB="0" distL="0" distR="0">
            <wp:extent cx="19050" cy="104775"/>
            <wp:effectExtent l="19050" t="0" r="0" b="0"/>
            <wp:docPr id="16" name="Picture 1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5"/>
                    <pic:cNvPicPr>
                      <a:picLocks noChangeAspect="1" noChangeArrowheads="1"/>
                    </pic:cNvPicPr>
                  </pic:nvPicPr>
                  <pic:blipFill>
                    <a:blip r:embed="rId21"/>
                    <a:srcRect/>
                    <a:stretch>
                      <a:fillRect/>
                    </a:stretch>
                  </pic:blipFill>
                  <pic:spPr bwMode="auto">
                    <a:xfrm>
                      <a:off x="0" y="0"/>
                      <a:ext cx="19050" cy="104775"/>
                    </a:xfrm>
                    <a:prstGeom prst="rect">
                      <a:avLst/>
                    </a:prstGeom>
                    <a:noFill/>
                    <a:ln w="9525">
                      <a:noFill/>
                      <a:miter lim="800000"/>
                      <a:headEnd/>
                      <a:tailEnd/>
                    </a:ln>
                  </pic:spPr>
                </pic:pic>
              </a:graphicData>
            </a:graphic>
          </wp:inline>
        </w:drawing>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 xml:space="preserve">всей документации, касающейся организации и проведения аукционов; </w:t>
      </w:r>
      <w:r w:rsidRPr="007321D7">
        <w:rPr>
          <w:noProof/>
          <w:sz w:val="28"/>
          <w:szCs w:val="28"/>
        </w:rPr>
        <w:drawing>
          <wp:inline distT="0" distB="0" distL="0" distR="0">
            <wp:extent cx="9525" cy="9525"/>
            <wp:effectExtent l="19050" t="0" r="9525" b="0"/>
            <wp:docPr id="17" name="Picture 5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7"/>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 xml:space="preserve">осуществляет на официальном сайте размещение протоколов рассмотрения заявок на </w:t>
      </w:r>
      <w:r w:rsidRPr="007321D7">
        <w:rPr>
          <w:noProof/>
          <w:sz w:val="28"/>
          <w:szCs w:val="28"/>
        </w:rPr>
        <w:drawing>
          <wp:inline distT="0" distB="0" distL="0" distR="0">
            <wp:extent cx="9525" cy="9525"/>
            <wp:effectExtent l="19050" t="0" r="9525" b="0"/>
            <wp:docPr id="19" name="Picture 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9"/>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 xml:space="preserve">участие в аукционе, протоколов аукциона, протоколов об отказе от заключения договора, </w:t>
      </w:r>
      <w:r w:rsidRPr="007321D7">
        <w:rPr>
          <w:noProof/>
          <w:sz w:val="28"/>
          <w:szCs w:val="28"/>
        </w:rPr>
        <w:drawing>
          <wp:inline distT="0" distB="0" distL="0" distR="0">
            <wp:extent cx="9525" cy="9525"/>
            <wp:effectExtent l="19050" t="0" r="9525" b="0"/>
            <wp:docPr id="20" name="Picture 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1"/>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протоколов об отстранении заявителя или учас</w:t>
      </w:r>
      <w:r w:rsidRPr="007321D7">
        <w:rPr>
          <w:sz w:val="28"/>
          <w:szCs w:val="28"/>
        </w:rPr>
        <w:t>т</w:t>
      </w:r>
      <w:r w:rsidRPr="007321D7">
        <w:rPr>
          <w:sz w:val="28"/>
          <w:szCs w:val="28"/>
        </w:rPr>
        <w:t>ника аукциона от участия в аукционе;</w:t>
      </w:r>
    </w:p>
    <w:p w:rsidR="007321D7" w:rsidRPr="007321D7" w:rsidRDefault="007321D7" w:rsidP="007321D7">
      <w:pPr>
        <w:numPr>
          <w:ilvl w:val="0"/>
          <w:numId w:val="1"/>
        </w:numPr>
        <w:spacing w:after="6" w:line="248" w:lineRule="auto"/>
        <w:ind w:right="71" w:firstLine="9"/>
        <w:jc w:val="both"/>
        <w:rPr>
          <w:sz w:val="28"/>
          <w:szCs w:val="28"/>
        </w:rPr>
      </w:pPr>
      <w:r w:rsidRPr="007321D7">
        <w:rPr>
          <w:noProof/>
          <w:sz w:val="28"/>
          <w:szCs w:val="28"/>
        </w:rPr>
        <w:drawing>
          <wp:anchor distT="0" distB="0" distL="114300" distR="114300" simplePos="0" relativeHeight="251665408" behindDoc="0" locked="0" layoutInCell="1" allowOverlap="0">
            <wp:simplePos x="0" y="0"/>
            <wp:positionH relativeFrom="column">
              <wp:posOffset>1743710</wp:posOffset>
            </wp:positionH>
            <wp:positionV relativeFrom="paragraph">
              <wp:posOffset>165100</wp:posOffset>
            </wp:positionV>
            <wp:extent cx="36830" cy="12065"/>
            <wp:effectExtent l="19050" t="0" r="1270" b="0"/>
            <wp:wrapSquare wrapText="bothSides"/>
            <wp:docPr id="29" name="Picture 1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9"/>
                    <pic:cNvPicPr>
                      <a:picLocks noChangeAspect="1" noChangeArrowheads="1"/>
                    </pic:cNvPicPr>
                  </pic:nvPicPr>
                  <pic:blipFill>
                    <a:blip r:embed="rId24"/>
                    <a:srcRect/>
                    <a:stretch>
                      <a:fillRect/>
                    </a:stretch>
                  </pic:blipFill>
                  <pic:spPr bwMode="auto">
                    <a:xfrm>
                      <a:off x="0" y="0"/>
                      <a:ext cx="36830" cy="12065"/>
                    </a:xfrm>
                    <a:prstGeom prst="rect">
                      <a:avLst/>
                    </a:prstGeom>
                    <a:noFill/>
                    <a:ln w="9525">
                      <a:noFill/>
                      <a:miter lim="800000"/>
                      <a:headEnd/>
                      <a:tailEnd/>
                    </a:ln>
                  </pic:spPr>
                </pic:pic>
              </a:graphicData>
            </a:graphic>
          </wp:anchor>
        </w:drawing>
      </w:r>
      <w:r w:rsidRPr="007321D7">
        <w:rPr>
          <w:sz w:val="28"/>
          <w:szCs w:val="28"/>
        </w:rPr>
        <w:t>обеспечивает размещение организатором аукциона разъяснения р</w:t>
      </w:r>
      <w:r w:rsidRPr="007321D7">
        <w:rPr>
          <w:sz w:val="28"/>
          <w:szCs w:val="28"/>
        </w:rPr>
        <w:t>е</w:t>
      </w:r>
      <w:r w:rsidRPr="007321D7">
        <w:rPr>
          <w:sz w:val="28"/>
          <w:szCs w:val="28"/>
        </w:rPr>
        <w:t>зультатов аукциона на официальном сайте;</w:t>
      </w:r>
    </w:p>
    <w:p w:rsidR="007321D7" w:rsidRPr="007321D7" w:rsidRDefault="007321D7" w:rsidP="007321D7">
      <w:pPr>
        <w:numPr>
          <w:ilvl w:val="0"/>
          <w:numId w:val="1"/>
        </w:numPr>
        <w:spacing w:after="6" w:line="248" w:lineRule="auto"/>
        <w:ind w:right="71" w:firstLine="9"/>
        <w:jc w:val="both"/>
        <w:rPr>
          <w:sz w:val="28"/>
          <w:szCs w:val="28"/>
        </w:rPr>
      </w:pPr>
      <w:r w:rsidRPr="007321D7">
        <w:rPr>
          <w:sz w:val="28"/>
          <w:szCs w:val="28"/>
        </w:rPr>
        <w:t>направляет заявителям уведомления о принятых аукционной комисс</w:t>
      </w:r>
      <w:r w:rsidRPr="007321D7">
        <w:rPr>
          <w:sz w:val="28"/>
          <w:szCs w:val="28"/>
        </w:rPr>
        <w:t>и</w:t>
      </w:r>
      <w:r w:rsidRPr="007321D7">
        <w:rPr>
          <w:sz w:val="28"/>
          <w:szCs w:val="28"/>
        </w:rPr>
        <w:t>ей решениях;</w:t>
      </w:r>
    </w:p>
    <w:p w:rsidR="007321D7" w:rsidRPr="007321D7" w:rsidRDefault="007321D7" w:rsidP="007321D7">
      <w:pPr>
        <w:numPr>
          <w:ilvl w:val="0"/>
          <w:numId w:val="1"/>
        </w:numPr>
        <w:spacing w:after="262" w:line="248" w:lineRule="auto"/>
        <w:ind w:right="71" w:firstLine="9"/>
        <w:jc w:val="both"/>
        <w:rPr>
          <w:sz w:val="28"/>
          <w:szCs w:val="28"/>
        </w:rPr>
      </w:pPr>
      <w:r w:rsidRPr="007321D7">
        <w:rPr>
          <w:sz w:val="28"/>
          <w:szCs w:val="28"/>
        </w:rPr>
        <w:t>уведомляет членов аукционной комиссии о месте, дате и времени пр</w:t>
      </w:r>
      <w:r w:rsidRPr="007321D7">
        <w:rPr>
          <w:sz w:val="28"/>
          <w:szCs w:val="28"/>
        </w:rPr>
        <w:t>о</w:t>
      </w:r>
      <w:r w:rsidRPr="007321D7">
        <w:rPr>
          <w:sz w:val="28"/>
          <w:szCs w:val="28"/>
        </w:rPr>
        <w:t>ведения заседания аукционной комиссии.</w:t>
      </w:r>
    </w:p>
    <w:p w:rsidR="007321D7" w:rsidRPr="001517BF" w:rsidRDefault="007321D7" w:rsidP="001517BF">
      <w:pPr>
        <w:numPr>
          <w:ilvl w:val="3"/>
          <w:numId w:val="2"/>
        </w:numPr>
        <w:spacing w:after="225" w:line="259" w:lineRule="auto"/>
        <w:ind w:left="284" w:right="293" w:hanging="240"/>
        <w:rPr>
          <w:b/>
          <w:sz w:val="28"/>
          <w:szCs w:val="28"/>
        </w:rPr>
      </w:pPr>
      <w:r w:rsidRPr="001517BF">
        <w:rPr>
          <w:b/>
          <w:sz w:val="28"/>
          <w:szCs w:val="28"/>
        </w:rPr>
        <w:t>Порядок принятия решений</w:t>
      </w:r>
    </w:p>
    <w:p w:rsidR="007321D7" w:rsidRPr="007321D7" w:rsidRDefault="007321D7" w:rsidP="007321D7">
      <w:pPr>
        <w:spacing w:after="275"/>
        <w:ind w:left="43" w:right="71" w:firstLine="557"/>
        <w:jc w:val="both"/>
        <w:rPr>
          <w:sz w:val="28"/>
          <w:szCs w:val="28"/>
        </w:rPr>
      </w:pPr>
      <w:r w:rsidRPr="007321D7">
        <w:rPr>
          <w:sz w:val="28"/>
          <w:szCs w:val="28"/>
        </w:rPr>
        <w:t>Аукционная комиссия правомочна осуществлять функции, предусмо</w:t>
      </w:r>
      <w:r w:rsidRPr="007321D7">
        <w:rPr>
          <w:sz w:val="28"/>
          <w:szCs w:val="28"/>
        </w:rPr>
        <w:t>т</w:t>
      </w:r>
      <w:r w:rsidRPr="007321D7">
        <w:rPr>
          <w:sz w:val="28"/>
          <w:szCs w:val="28"/>
        </w:rPr>
        <w:t>ренные частью 2 настоящего Положения, если на заседании комиссии пр</w:t>
      </w:r>
      <w:r w:rsidRPr="007321D7">
        <w:rPr>
          <w:sz w:val="28"/>
          <w:szCs w:val="28"/>
        </w:rPr>
        <w:t>и</w:t>
      </w:r>
      <w:r w:rsidRPr="007321D7">
        <w:rPr>
          <w:sz w:val="28"/>
          <w:szCs w:val="28"/>
        </w:rPr>
        <w:t xml:space="preserve">сутствует не менее пятидесяти процентов общего числа ее членов. Члены комиссии должны быть уведомлены о месте, дате </w:t>
      </w:r>
      <w:r w:rsidRPr="007321D7">
        <w:rPr>
          <w:noProof/>
          <w:sz w:val="28"/>
          <w:szCs w:val="28"/>
        </w:rPr>
        <w:drawing>
          <wp:inline distT="0" distB="0" distL="0" distR="0">
            <wp:extent cx="9525" cy="28575"/>
            <wp:effectExtent l="19050" t="0" r="9525" b="0"/>
            <wp:docPr id="21" name="Picture 1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1"/>
                    <pic:cNvPicPr>
                      <a:picLocks noChangeAspect="1" noChangeArrowheads="1"/>
                    </pic:cNvPicPr>
                  </pic:nvPicPr>
                  <pic:blipFill>
                    <a:blip r:embed="rId25"/>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7321D7">
        <w:rPr>
          <w:sz w:val="28"/>
          <w:szCs w:val="28"/>
        </w:rPr>
        <w:t>и времени проведения з</w:t>
      </w:r>
      <w:r w:rsidRPr="007321D7">
        <w:rPr>
          <w:sz w:val="28"/>
          <w:szCs w:val="28"/>
        </w:rPr>
        <w:t>а</w:t>
      </w:r>
      <w:r w:rsidRPr="007321D7">
        <w:rPr>
          <w:sz w:val="28"/>
          <w:szCs w:val="28"/>
        </w:rPr>
        <w:t>седания комиссии. Члены комиссии лично участвуют в заседаниях</w:t>
      </w:r>
      <w:proofErr w:type="gramStart"/>
      <w:r w:rsidRPr="007321D7">
        <w:rPr>
          <w:sz w:val="28"/>
          <w:szCs w:val="28"/>
        </w:rPr>
        <w:t xml:space="preserve"> И</w:t>
      </w:r>
      <w:proofErr w:type="gramEnd"/>
      <w:r w:rsidRPr="007321D7">
        <w:rPr>
          <w:sz w:val="28"/>
          <w:szCs w:val="28"/>
        </w:rPr>
        <w:t xml:space="preserve"> подп</w:t>
      </w:r>
      <w:r w:rsidRPr="007321D7">
        <w:rPr>
          <w:sz w:val="28"/>
          <w:szCs w:val="28"/>
        </w:rPr>
        <w:t>и</w:t>
      </w:r>
      <w:r w:rsidRPr="007321D7">
        <w:rPr>
          <w:sz w:val="28"/>
          <w:szCs w:val="28"/>
        </w:rPr>
        <w:t>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321D7" w:rsidRPr="001517BF" w:rsidRDefault="007321D7" w:rsidP="001517BF">
      <w:pPr>
        <w:numPr>
          <w:ilvl w:val="3"/>
          <w:numId w:val="2"/>
        </w:numPr>
        <w:spacing w:after="225" w:line="259" w:lineRule="auto"/>
        <w:ind w:left="284" w:right="293" w:hanging="240"/>
        <w:jc w:val="both"/>
        <w:rPr>
          <w:b/>
          <w:sz w:val="28"/>
          <w:szCs w:val="28"/>
        </w:rPr>
      </w:pPr>
      <w:r w:rsidRPr="001517BF">
        <w:rPr>
          <w:b/>
          <w:sz w:val="28"/>
          <w:szCs w:val="28"/>
        </w:rPr>
        <w:t>Регламент работы аукционной комиссии</w:t>
      </w:r>
    </w:p>
    <w:p w:rsidR="007321D7" w:rsidRPr="007321D7" w:rsidRDefault="007321D7" w:rsidP="007321D7">
      <w:pPr>
        <w:spacing w:after="237" w:line="259" w:lineRule="auto"/>
        <w:ind w:left="29"/>
        <w:jc w:val="both"/>
        <w:rPr>
          <w:sz w:val="28"/>
          <w:szCs w:val="28"/>
        </w:rPr>
      </w:pPr>
      <w:r w:rsidRPr="007321D7">
        <w:rPr>
          <w:sz w:val="28"/>
          <w:szCs w:val="28"/>
        </w:rPr>
        <w:t>5.1. Порядок рассмотрения заявок на участие в аукционе</w:t>
      </w:r>
    </w:p>
    <w:p w:rsidR="007321D7" w:rsidRPr="007321D7" w:rsidRDefault="007321D7" w:rsidP="007321D7">
      <w:pPr>
        <w:spacing w:after="33"/>
        <w:ind w:left="43" w:right="71" w:firstLine="566"/>
        <w:jc w:val="both"/>
        <w:rPr>
          <w:sz w:val="28"/>
          <w:szCs w:val="28"/>
        </w:rPr>
      </w:pPr>
      <w:r w:rsidRPr="007321D7">
        <w:rPr>
          <w:sz w:val="28"/>
          <w:szCs w:val="28"/>
        </w:rPr>
        <w:lastRenderedPageBreak/>
        <w:t>Аукционная комиссия рассматривает заявки на участие в аукционе на предмет соответствия требованиям, установленным документацией об ау</w:t>
      </w:r>
      <w:r w:rsidRPr="007321D7">
        <w:rPr>
          <w:sz w:val="28"/>
          <w:szCs w:val="28"/>
        </w:rPr>
        <w:t>к</w:t>
      </w:r>
      <w:r w:rsidRPr="007321D7">
        <w:rPr>
          <w:sz w:val="28"/>
          <w:szCs w:val="28"/>
        </w:rPr>
        <w:t>ционе, и соответствия заявителей требованиям, установленным законод</w:t>
      </w:r>
      <w:r w:rsidRPr="007321D7">
        <w:rPr>
          <w:sz w:val="28"/>
          <w:szCs w:val="28"/>
        </w:rPr>
        <w:t>а</w:t>
      </w:r>
      <w:r w:rsidRPr="007321D7">
        <w:rPr>
          <w:sz w:val="28"/>
          <w:szCs w:val="28"/>
        </w:rPr>
        <w:t>тельством Российской Федерации к таким участникам.</w:t>
      </w:r>
    </w:p>
    <w:p w:rsidR="007321D7" w:rsidRPr="007321D7" w:rsidRDefault="007321D7" w:rsidP="007321D7">
      <w:pPr>
        <w:ind w:left="43" w:right="71" w:firstLine="566"/>
        <w:jc w:val="both"/>
        <w:rPr>
          <w:sz w:val="28"/>
          <w:szCs w:val="28"/>
        </w:rPr>
      </w:pPr>
      <w:r w:rsidRPr="007321D7">
        <w:rPr>
          <w:sz w:val="28"/>
          <w:szCs w:val="28"/>
        </w:rPr>
        <w:t xml:space="preserve">Срок рассмотрения заявок на участие в аукционе не может превышать десяти дней </w:t>
      </w:r>
      <w:r w:rsidRPr="007321D7">
        <w:rPr>
          <w:noProof/>
          <w:sz w:val="28"/>
          <w:szCs w:val="28"/>
        </w:rPr>
        <w:drawing>
          <wp:inline distT="0" distB="0" distL="0" distR="0">
            <wp:extent cx="66675" cy="95250"/>
            <wp:effectExtent l="19050" t="0" r="9525" b="0"/>
            <wp:docPr id="22" name="Picture 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4"/>
                    <pic:cNvPicPr>
                      <a:picLocks noChangeAspect="1" noChangeArrowheads="1"/>
                    </pic:cNvPicPr>
                  </pic:nvPicPr>
                  <pic:blipFill>
                    <a:blip r:embed="rId26"/>
                    <a:srcRect/>
                    <a:stretch>
                      <a:fillRect/>
                    </a:stretch>
                  </pic:blipFill>
                  <pic:spPr bwMode="auto">
                    <a:xfrm>
                      <a:off x="0" y="0"/>
                      <a:ext cx="66675" cy="95250"/>
                    </a:xfrm>
                    <a:prstGeom prst="rect">
                      <a:avLst/>
                    </a:prstGeom>
                    <a:noFill/>
                    <a:ln w="9525">
                      <a:noFill/>
                      <a:miter lim="800000"/>
                      <a:headEnd/>
                      <a:tailEnd/>
                    </a:ln>
                  </pic:spPr>
                </pic:pic>
              </a:graphicData>
            </a:graphic>
          </wp:inline>
        </w:drawing>
      </w:r>
      <w:proofErr w:type="gramStart"/>
      <w:r w:rsidRPr="007321D7">
        <w:rPr>
          <w:sz w:val="28"/>
          <w:szCs w:val="28"/>
        </w:rPr>
        <w:t>даты окончания срока подачи заявок</w:t>
      </w:r>
      <w:proofErr w:type="gramEnd"/>
      <w:r w:rsidRPr="007321D7">
        <w:rPr>
          <w:sz w:val="28"/>
          <w:szCs w:val="28"/>
        </w:rPr>
        <w:t>.</w:t>
      </w:r>
    </w:p>
    <w:p w:rsidR="007321D7" w:rsidRPr="007321D7" w:rsidRDefault="007321D7" w:rsidP="007321D7">
      <w:pPr>
        <w:ind w:left="43" w:right="71" w:firstLine="566"/>
        <w:jc w:val="both"/>
        <w:rPr>
          <w:sz w:val="28"/>
          <w:szCs w:val="28"/>
        </w:rPr>
      </w:pPr>
      <w:proofErr w:type="gramStart"/>
      <w:r w:rsidRPr="007321D7">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w:t>
      </w:r>
      <w:r w:rsidRPr="007321D7">
        <w:rPr>
          <w:sz w:val="28"/>
          <w:szCs w:val="28"/>
        </w:rPr>
        <w:t>о</w:t>
      </w:r>
      <w:r w:rsidRPr="007321D7">
        <w:rPr>
          <w:sz w:val="28"/>
          <w:szCs w:val="28"/>
        </w:rPr>
        <w:t>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321D7" w:rsidRPr="007321D7" w:rsidRDefault="007321D7" w:rsidP="007321D7">
      <w:pPr>
        <w:ind w:left="43" w:right="71" w:firstLine="586"/>
        <w:jc w:val="both"/>
        <w:rPr>
          <w:sz w:val="28"/>
          <w:szCs w:val="28"/>
        </w:rPr>
      </w:pPr>
      <w:proofErr w:type="gramStart"/>
      <w:r w:rsidRPr="007321D7">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w:t>
      </w:r>
      <w:r w:rsidRPr="007321D7">
        <w:rPr>
          <w:sz w:val="28"/>
          <w:szCs w:val="28"/>
        </w:rPr>
        <w:t>к</w:t>
      </w:r>
      <w:r w:rsidRPr="007321D7">
        <w:rPr>
          <w:sz w:val="28"/>
          <w:szCs w:val="28"/>
        </w:rPr>
        <w:t>ционе заявителя и о признании заявителя участником аукциона или об отк</w:t>
      </w:r>
      <w:r w:rsidRPr="007321D7">
        <w:rPr>
          <w:sz w:val="28"/>
          <w:szCs w:val="28"/>
        </w:rPr>
        <w:t>а</w:t>
      </w:r>
      <w:r w:rsidRPr="007321D7">
        <w:rPr>
          <w:sz w:val="28"/>
          <w:szCs w:val="28"/>
        </w:rPr>
        <w:t xml:space="preserve">зе в допуске такого заявителя к участию в </w:t>
      </w:r>
      <w:r w:rsidRPr="007321D7">
        <w:rPr>
          <w:noProof/>
          <w:sz w:val="28"/>
          <w:szCs w:val="28"/>
        </w:rPr>
        <w:drawing>
          <wp:inline distT="0" distB="0" distL="0" distR="0">
            <wp:extent cx="9525" cy="9525"/>
            <wp:effectExtent l="19050" t="0" r="9525" b="0"/>
            <wp:docPr id="23" name="Picture 8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5"/>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аукционе в порядке и по основ</w:t>
      </w:r>
      <w:r w:rsidRPr="007321D7">
        <w:rPr>
          <w:sz w:val="28"/>
          <w:szCs w:val="28"/>
        </w:rPr>
        <w:t>а</w:t>
      </w:r>
      <w:r w:rsidRPr="007321D7">
        <w:rPr>
          <w:sz w:val="28"/>
          <w:szCs w:val="28"/>
        </w:rPr>
        <w:t>ниям, предусмотренным пунктами 24 - 26 Приказа, которое оформляется протоколом рассмотрения заявок на участие в аукционе.</w:t>
      </w:r>
      <w:proofErr w:type="gramEnd"/>
      <w:r w:rsidRPr="007321D7">
        <w:rPr>
          <w:sz w:val="28"/>
          <w:szCs w:val="28"/>
        </w:rPr>
        <w:t xml:space="preserve"> Протокол ведется аукционной комиссией и подписывается всеми присутствующими на зас</w:t>
      </w:r>
      <w:r w:rsidRPr="007321D7">
        <w:rPr>
          <w:sz w:val="28"/>
          <w:szCs w:val="28"/>
        </w:rPr>
        <w:t>е</w:t>
      </w:r>
      <w:r w:rsidRPr="007321D7">
        <w:rPr>
          <w:sz w:val="28"/>
          <w:szCs w:val="28"/>
        </w:rPr>
        <w:t>дании членами аукционной комиссии в день окончания рассмотрения за</w:t>
      </w:r>
      <w:r w:rsidRPr="007321D7">
        <w:rPr>
          <w:sz w:val="28"/>
          <w:szCs w:val="28"/>
        </w:rPr>
        <w:t>я</w:t>
      </w:r>
      <w:r w:rsidRPr="007321D7">
        <w:rPr>
          <w:sz w:val="28"/>
          <w:szCs w:val="28"/>
        </w:rPr>
        <w:t xml:space="preserve">вок. </w:t>
      </w:r>
      <w:proofErr w:type="gramStart"/>
      <w:r w:rsidRPr="007321D7">
        <w:rPr>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w:t>
      </w:r>
      <w:r w:rsidRPr="007321D7">
        <w:rPr>
          <w:sz w:val="28"/>
          <w:szCs w:val="28"/>
        </w:rPr>
        <w:t>я</w:t>
      </w:r>
      <w:r w:rsidRPr="007321D7">
        <w:rPr>
          <w:sz w:val="28"/>
          <w:szCs w:val="28"/>
        </w:rPr>
        <w:t>витель, положений документации об аукционе, которы</w:t>
      </w:r>
      <w:r>
        <w:rPr>
          <w:sz w:val="28"/>
          <w:szCs w:val="28"/>
        </w:rPr>
        <w:t>м</w:t>
      </w:r>
      <w:r w:rsidRPr="007321D7">
        <w:rPr>
          <w:sz w:val="28"/>
          <w:szCs w:val="28"/>
        </w:rPr>
        <w:t xml:space="preserve"> не соответству</w:t>
      </w:r>
      <w:r w:rsidR="002B42D8">
        <w:rPr>
          <w:sz w:val="28"/>
          <w:szCs w:val="28"/>
        </w:rPr>
        <w:t>ет его</w:t>
      </w:r>
      <w:r w:rsidRPr="007321D7">
        <w:rPr>
          <w:sz w:val="28"/>
          <w:szCs w:val="28"/>
        </w:rPr>
        <w:t xml:space="preserve"> заявка на участие в </w:t>
      </w:r>
      <w:r w:rsidRPr="007321D7">
        <w:rPr>
          <w:noProof/>
          <w:sz w:val="28"/>
          <w:szCs w:val="28"/>
        </w:rPr>
        <w:drawing>
          <wp:inline distT="0" distB="0" distL="0" distR="0">
            <wp:extent cx="9525" cy="9525"/>
            <wp:effectExtent l="19050" t="0" r="9525" b="0"/>
            <wp:docPr id="24" name="Picture 8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321D7">
        <w:rPr>
          <w:sz w:val="28"/>
          <w:szCs w:val="28"/>
        </w:rPr>
        <w:t>аукционе, пол</w:t>
      </w:r>
      <w:r w:rsidR="002B42D8">
        <w:rPr>
          <w:sz w:val="28"/>
          <w:szCs w:val="28"/>
        </w:rPr>
        <w:t>ож</w:t>
      </w:r>
      <w:r w:rsidRPr="007321D7">
        <w:rPr>
          <w:sz w:val="28"/>
          <w:szCs w:val="28"/>
        </w:rPr>
        <w:t>ений такой заявки, не соответс</w:t>
      </w:r>
      <w:r w:rsidRPr="007321D7">
        <w:rPr>
          <w:sz w:val="28"/>
          <w:szCs w:val="28"/>
        </w:rPr>
        <w:t>т</w:t>
      </w:r>
      <w:r w:rsidRPr="007321D7">
        <w:rPr>
          <w:sz w:val="28"/>
          <w:szCs w:val="28"/>
        </w:rPr>
        <w:t>вующих</w:t>
      </w:r>
      <w:proofErr w:type="gramEnd"/>
      <w:r w:rsidRPr="007321D7">
        <w:rPr>
          <w:sz w:val="28"/>
          <w:szCs w:val="28"/>
        </w:rPr>
        <w:t xml:space="preserve"> требованиям документации об аукционе. Указан</w:t>
      </w:r>
      <w:r w:rsidR="002B42D8">
        <w:rPr>
          <w:sz w:val="28"/>
          <w:szCs w:val="28"/>
        </w:rPr>
        <w:t>ный</w:t>
      </w:r>
      <w:r w:rsidRPr="007321D7">
        <w:rPr>
          <w:sz w:val="28"/>
          <w:szCs w:val="28"/>
        </w:rPr>
        <w:t xml:space="preserve"> протокол в день окончания рассмотрения заявок на участие в аукционе размещается о</w:t>
      </w:r>
      <w:r w:rsidRPr="007321D7">
        <w:rPr>
          <w:sz w:val="28"/>
          <w:szCs w:val="28"/>
        </w:rPr>
        <w:t>р</w:t>
      </w:r>
      <w:r w:rsidRPr="007321D7">
        <w:rPr>
          <w:sz w:val="28"/>
          <w:szCs w:val="28"/>
        </w:rPr>
        <w:t>ганизатором аукциона или специализированной организацией на официал</w:t>
      </w:r>
      <w:r w:rsidRPr="007321D7">
        <w:rPr>
          <w:sz w:val="28"/>
          <w:szCs w:val="28"/>
        </w:rPr>
        <w:t>ь</w:t>
      </w:r>
      <w:r w:rsidRPr="007321D7">
        <w:rPr>
          <w:sz w:val="28"/>
          <w:szCs w:val="28"/>
        </w:rPr>
        <w:t>ном сайте торгов. Заявителям направляются уведомления о принятых ау</w:t>
      </w:r>
      <w:r w:rsidRPr="007321D7">
        <w:rPr>
          <w:sz w:val="28"/>
          <w:szCs w:val="28"/>
        </w:rPr>
        <w:t>к</w:t>
      </w:r>
      <w:r w:rsidRPr="007321D7">
        <w:rPr>
          <w:sz w:val="28"/>
          <w:szCs w:val="28"/>
        </w:rPr>
        <w:t>ционной комиссией решениях не позднее дня, следующего за днем подп</w:t>
      </w:r>
      <w:r w:rsidRPr="007321D7">
        <w:rPr>
          <w:sz w:val="28"/>
          <w:szCs w:val="28"/>
        </w:rPr>
        <w:t>и</w:t>
      </w:r>
      <w:r w:rsidRPr="007321D7">
        <w:rPr>
          <w:sz w:val="28"/>
          <w:szCs w:val="28"/>
        </w:rPr>
        <w:t>сания указанного протокола. В случае если по окончании срока подачи за</w:t>
      </w:r>
      <w:r w:rsidRPr="007321D7">
        <w:rPr>
          <w:sz w:val="28"/>
          <w:szCs w:val="28"/>
        </w:rPr>
        <w:t>я</w:t>
      </w:r>
      <w:r w:rsidRPr="007321D7">
        <w:rPr>
          <w:sz w:val="28"/>
          <w:szCs w:val="28"/>
        </w:rPr>
        <w:t>вок на участие в аукционе подана только одна заявка или не подано ни о</w:t>
      </w:r>
      <w:r w:rsidRPr="007321D7">
        <w:rPr>
          <w:sz w:val="28"/>
          <w:szCs w:val="28"/>
        </w:rPr>
        <w:t>д</w:t>
      </w:r>
      <w:r w:rsidRPr="007321D7">
        <w:rPr>
          <w:sz w:val="28"/>
          <w:szCs w:val="28"/>
        </w:rPr>
        <w:t>ной заявки, в указанный протокол вносится информация о признании ау</w:t>
      </w:r>
      <w:r w:rsidRPr="007321D7">
        <w:rPr>
          <w:sz w:val="28"/>
          <w:szCs w:val="28"/>
        </w:rPr>
        <w:t>к</w:t>
      </w:r>
      <w:r w:rsidRPr="007321D7">
        <w:rPr>
          <w:sz w:val="28"/>
          <w:szCs w:val="28"/>
        </w:rPr>
        <w:t xml:space="preserve">циона </w:t>
      </w:r>
      <w:proofErr w:type="gramStart"/>
      <w:r w:rsidRPr="007321D7">
        <w:rPr>
          <w:sz w:val="28"/>
          <w:szCs w:val="28"/>
        </w:rPr>
        <w:t>несостоявшимся</w:t>
      </w:r>
      <w:proofErr w:type="gramEnd"/>
      <w:r w:rsidRPr="007321D7">
        <w:rPr>
          <w:sz w:val="28"/>
          <w:szCs w:val="28"/>
        </w:rPr>
        <w:t>.</w:t>
      </w:r>
    </w:p>
    <w:p w:rsidR="001517BF" w:rsidRDefault="007321D7" w:rsidP="007321D7">
      <w:pPr>
        <w:ind w:left="43" w:right="71" w:firstLine="566"/>
        <w:jc w:val="both"/>
        <w:rPr>
          <w:sz w:val="28"/>
          <w:szCs w:val="28"/>
        </w:rPr>
      </w:pPr>
      <w:r w:rsidRPr="007321D7">
        <w:rPr>
          <w:sz w:val="28"/>
          <w:szCs w:val="28"/>
        </w:rPr>
        <w:t xml:space="preserve">Заявитель не допускается аукционной комиссией к участию в аукционе в случаях: </w:t>
      </w:r>
    </w:p>
    <w:p w:rsidR="007321D7" w:rsidRPr="007321D7" w:rsidRDefault="007321D7" w:rsidP="001517BF">
      <w:pPr>
        <w:ind w:left="43" w:right="71" w:hanging="43"/>
        <w:jc w:val="both"/>
        <w:rPr>
          <w:sz w:val="28"/>
          <w:szCs w:val="28"/>
        </w:rPr>
      </w:pPr>
      <w:r w:rsidRPr="007321D7">
        <w:rPr>
          <w:sz w:val="28"/>
          <w:szCs w:val="28"/>
        </w:rPr>
        <w:t>1) непредставления документов, определенных документацией об аукционе, либо наличия в таких документах недостоверных сведений;</w:t>
      </w:r>
    </w:p>
    <w:p w:rsidR="007321D7" w:rsidRPr="007321D7" w:rsidRDefault="007321D7" w:rsidP="007321D7">
      <w:pPr>
        <w:ind w:left="43" w:right="71"/>
        <w:jc w:val="both"/>
        <w:rPr>
          <w:sz w:val="28"/>
          <w:szCs w:val="28"/>
        </w:rPr>
      </w:pPr>
      <w:r w:rsidRPr="007321D7">
        <w:rPr>
          <w:sz w:val="28"/>
          <w:szCs w:val="28"/>
        </w:rPr>
        <w:t>2) несоответствия требованиям, установленным законодательством Росси</w:t>
      </w:r>
      <w:r w:rsidRPr="007321D7">
        <w:rPr>
          <w:sz w:val="28"/>
          <w:szCs w:val="28"/>
        </w:rPr>
        <w:t>й</w:t>
      </w:r>
      <w:r w:rsidRPr="007321D7">
        <w:rPr>
          <w:sz w:val="28"/>
          <w:szCs w:val="28"/>
        </w:rPr>
        <w:t>ской Федерации к таким участникам;</w:t>
      </w:r>
      <w:r w:rsidRPr="007321D7">
        <w:rPr>
          <w:noProof/>
          <w:sz w:val="28"/>
          <w:szCs w:val="28"/>
        </w:rPr>
        <w:drawing>
          <wp:inline distT="0" distB="0" distL="0" distR="0">
            <wp:extent cx="38100" cy="47625"/>
            <wp:effectExtent l="19050" t="0" r="0" b="0"/>
            <wp:docPr id="25" name="Picture 1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6"/>
                    <pic:cNvPicPr>
                      <a:picLocks noChangeAspect="1" noChangeArrowheads="1"/>
                    </pic:cNvPicPr>
                  </pic:nvPicPr>
                  <pic:blipFill>
                    <a:blip r:embed="rId28"/>
                    <a:srcRect/>
                    <a:stretch>
                      <a:fillRect/>
                    </a:stretch>
                  </pic:blipFill>
                  <pic:spPr bwMode="auto">
                    <a:xfrm>
                      <a:off x="0" y="0"/>
                      <a:ext cx="38100" cy="47625"/>
                    </a:xfrm>
                    <a:prstGeom prst="rect">
                      <a:avLst/>
                    </a:prstGeom>
                    <a:noFill/>
                    <a:ln w="9525">
                      <a:noFill/>
                      <a:miter lim="800000"/>
                      <a:headEnd/>
                      <a:tailEnd/>
                    </a:ln>
                  </pic:spPr>
                </pic:pic>
              </a:graphicData>
            </a:graphic>
          </wp:inline>
        </w:drawing>
      </w:r>
    </w:p>
    <w:p w:rsidR="007321D7" w:rsidRPr="007321D7" w:rsidRDefault="001517BF" w:rsidP="007321D7">
      <w:pPr>
        <w:ind w:left="43" w:right="71"/>
        <w:jc w:val="both"/>
        <w:rPr>
          <w:sz w:val="28"/>
          <w:szCs w:val="28"/>
        </w:rPr>
      </w:pPr>
      <w:r>
        <w:rPr>
          <w:sz w:val="28"/>
          <w:szCs w:val="28"/>
        </w:rPr>
        <w:t>3</w:t>
      </w:r>
      <w:r w:rsidR="007321D7" w:rsidRPr="007321D7">
        <w:rPr>
          <w:sz w:val="28"/>
          <w:szCs w:val="28"/>
        </w:rPr>
        <w:t>) невнесения задатка, если требование о внесении задатка указано в изв</w:t>
      </w:r>
      <w:r w:rsidR="007321D7" w:rsidRPr="007321D7">
        <w:rPr>
          <w:sz w:val="28"/>
          <w:szCs w:val="28"/>
        </w:rPr>
        <w:t>е</w:t>
      </w:r>
      <w:r w:rsidR="007321D7" w:rsidRPr="007321D7">
        <w:rPr>
          <w:sz w:val="28"/>
          <w:szCs w:val="28"/>
        </w:rPr>
        <w:t>щении о проведен</w:t>
      </w:r>
      <w:proofErr w:type="gramStart"/>
      <w:r w:rsidR="007321D7" w:rsidRPr="007321D7">
        <w:rPr>
          <w:sz w:val="28"/>
          <w:szCs w:val="28"/>
        </w:rPr>
        <w:t>ии ау</w:t>
      </w:r>
      <w:proofErr w:type="gramEnd"/>
      <w:r w:rsidR="007321D7" w:rsidRPr="007321D7">
        <w:rPr>
          <w:sz w:val="28"/>
          <w:szCs w:val="28"/>
        </w:rPr>
        <w:t>кциона;</w:t>
      </w:r>
    </w:p>
    <w:p w:rsidR="001517BF" w:rsidRDefault="007321D7" w:rsidP="007321D7">
      <w:pPr>
        <w:ind w:left="43" w:right="134"/>
        <w:jc w:val="both"/>
        <w:rPr>
          <w:sz w:val="28"/>
          <w:szCs w:val="28"/>
        </w:rPr>
      </w:pPr>
      <w:r w:rsidRPr="007321D7">
        <w:rPr>
          <w:sz w:val="28"/>
          <w:szCs w:val="28"/>
        </w:rPr>
        <w:t xml:space="preserve">4) несоответствия заявки на участие в аукционе требованиям документации об аукционе; </w:t>
      </w:r>
    </w:p>
    <w:p w:rsidR="007321D7" w:rsidRPr="007321D7" w:rsidRDefault="007321D7" w:rsidP="007321D7">
      <w:pPr>
        <w:ind w:left="43" w:right="134"/>
        <w:jc w:val="both"/>
        <w:rPr>
          <w:sz w:val="28"/>
          <w:szCs w:val="28"/>
        </w:rPr>
      </w:pPr>
      <w:proofErr w:type="gramStart"/>
      <w:r w:rsidRPr="007321D7">
        <w:rPr>
          <w:sz w:val="28"/>
          <w:szCs w:val="28"/>
        </w:rPr>
        <w:lastRenderedPageBreak/>
        <w:t>5) подачи заявки на участие в аукционе заявителем, не являющимся субъе</w:t>
      </w:r>
      <w:r w:rsidRPr="007321D7">
        <w:rPr>
          <w:sz w:val="28"/>
          <w:szCs w:val="28"/>
        </w:rPr>
        <w:t>к</w:t>
      </w:r>
      <w:r w:rsidRPr="007321D7">
        <w:rPr>
          <w:sz w:val="28"/>
          <w:szCs w:val="28"/>
        </w:rPr>
        <w:t>том малого и среднего предпринимательства или организацией, образу</w:t>
      </w:r>
      <w:r w:rsidRPr="007321D7">
        <w:rPr>
          <w:sz w:val="28"/>
          <w:szCs w:val="28"/>
        </w:rPr>
        <w:t>ю</w:t>
      </w:r>
      <w:r w:rsidRPr="007321D7">
        <w:rPr>
          <w:sz w:val="28"/>
          <w:szCs w:val="28"/>
        </w:rPr>
        <w:t>щей инфраструктуру поддержки субъектов малого и среднего предприн</w:t>
      </w:r>
      <w:r w:rsidRPr="007321D7">
        <w:rPr>
          <w:sz w:val="28"/>
          <w:szCs w:val="28"/>
        </w:rPr>
        <w:t>и</w:t>
      </w:r>
      <w:r w:rsidRPr="007321D7">
        <w:rPr>
          <w:sz w:val="28"/>
          <w:szCs w:val="28"/>
        </w:rPr>
        <w:t>мательства, либо не соответствующим требованиям, установленным част</w:t>
      </w:r>
      <w:r w:rsidRPr="007321D7">
        <w:rPr>
          <w:sz w:val="28"/>
          <w:szCs w:val="28"/>
        </w:rPr>
        <w:t>я</w:t>
      </w:r>
      <w:r w:rsidRPr="007321D7">
        <w:rPr>
          <w:sz w:val="28"/>
          <w:szCs w:val="28"/>
        </w:rPr>
        <w:t>ми 3 и 5 статьи 14 Федерального закона ”О развитии малого и среднего предпринимательства в Российской Федерации“, в случае проведения ко</w:t>
      </w:r>
      <w:r w:rsidRPr="007321D7">
        <w:rPr>
          <w:sz w:val="28"/>
          <w:szCs w:val="28"/>
        </w:rPr>
        <w:t>н</w:t>
      </w:r>
      <w:r w:rsidRPr="007321D7">
        <w:rPr>
          <w:sz w:val="28"/>
          <w:szCs w:val="28"/>
        </w:rPr>
        <w:t>курса или аукциона, участниками которого могут являться только субъекты малого</w:t>
      </w:r>
      <w:proofErr w:type="gramEnd"/>
      <w:r w:rsidRPr="007321D7">
        <w:rPr>
          <w:sz w:val="28"/>
          <w:szCs w:val="28"/>
        </w:rPr>
        <w:t xml:space="preserve"> и среднего предпринимательства или организации, образующие и</w:t>
      </w:r>
      <w:r w:rsidRPr="007321D7">
        <w:rPr>
          <w:sz w:val="28"/>
          <w:szCs w:val="28"/>
        </w:rPr>
        <w:t>н</w:t>
      </w:r>
      <w:r w:rsidRPr="007321D7">
        <w:rPr>
          <w:sz w:val="28"/>
          <w:szCs w:val="28"/>
        </w:rPr>
        <w:t>фраструктуру поддержки субъектов малого и среднего предпринимательс</w:t>
      </w:r>
      <w:r w:rsidRPr="007321D7">
        <w:rPr>
          <w:sz w:val="28"/>
          <w:szCs w:val="28"/>
        </w:rPr>
        <w:t>т</w:t>
      </w:r>
      <w:r w:rsidRPr="007321D7">
        <w:rPr>
          <w:sz w:val="28"/>
          <w:szCs w:val="28"/>
        </w:rPr>
        <w:t xml:space="preserve">ва, в соответствии с Федеральным законом </w:t>
      </w:r>
      <w:r w:rsidRPr="007321D7">
        <w:rPr>
          <w:noProof/>
          <w:sz w:val="28"/>
          <w:szCs w:val="28"/>
        </w:rPr>
        <w:t xml:space="preserve">« О </w:t>
      </w:r>
      <w:r w:rsidRPr="007321D7">
        <w:rPr>
          <w:sz w:val="28"/>
          <w:szCs w:val="28"/>
        </w:rPr>
        <w:t>развитии малого и среднего предпринимательства в Российской Федерации»;</w:t>
      </w:r>
      <w:r w:rsidRPr="007321D7">
        <w:rPr>
          <w:noProof/>
          <w:sz w:val="28"/>
          <w:szCs w:val="28"/>
        </w:rPr>
        <w:drawing>
          <wp:inline distT="0" distB="0" distL="0" distR="0">
            <wp:extent cx="9525" cy="19050"/>
            <wp:effectExtent l="19050" t="0" r="9525" b="0"/>
            <wp:docPr id="27" name="Picture 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7"/>
                    <pic:cNvPicPr>
                      <a:picLocks noChangeAspect="1" noChangeArrowheads="1"/>
                    </pic:cNvPicPr>
                  </pic:nvPicPr>
                  <pic:blipFill>
                    <a:blip r:embed="rId29"/>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0D4A92" w:rsidRPr="007321D7" w:rsidRDefault="000D4A92" w:rsidP="007321D7">
      <w:pPr>
        <w:jc w:val="both"/>
        <w:rPr>
          <w:sz w:val="28"/>
          <w:szCs w:val="28"/>
        </w:rPr>
      </w:pPr>
    </w:p>
    <w:sectPr w:rsidR="000D4A92" w:rsidRPr="007321D7" w:rsidSect="00732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00563"/>
    <w:multiLevelType w:val="hybridMultilevel"/>
    <w:tmpl w:val="4658FD3E"/>
    <w:lvl w:ilvl="0" w:tplc="80CCA5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00C4">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6B752">
      <w:start w:val="1"/>
      <w:numFmt w:val="lowerRoman"/>
      <w:lvlText w:val="%3"/>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329F2E">
      <w:start w:val="4"/>
      <w:numFmt w:val="decimal"/>
      <w:lvlRestart w:val="0"/>
      <w:lvlText w:val="%4."/>
      <w:lvlJc w:val="left"/>
      <w:pPr>
        <w:ind w:left="298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4" w:tplc="8F60D48A">
      <w:start w:val="1"/>
      <w:numFmt w:val="lowerLetter"/>
      <w:lvlText w:val="%5"/>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EAA5E">
      <w:start w:val="1"/>
      <w:numFmt w:val="lowerRoman"/>
      <w:lvlText w:val="%6"/>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8AE7C">
      <w:start w:val="1"/>
      <w:numFmt w:val="decimal"/>
      <w:lvlText w:val="%7"/>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E06F4">
      <w:start w:val="1"/>
      <w:numFmt w:val="lowerLetter"/>
      <w:lvlText w:val="%8"/>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E65A4">
      <w:start w:val="1"/>
      <w:numFmt w:val="lowerRoman"/>
      <w:lvlText w:val="%9"/>
      <w:lvlJc w:val="left"/>
      <w:pPr>
        <w:ind w:left="6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C1A466F"/>
    <w:multiLevelType w:val="hybridMultilevel"/>
    <w:tmpl w:val="CB8C4810"/>
    <w:lvl w:ilvl="0" w:tplc="10B422E0">
      <w:start w:val="1"/>
      <w:numFmt w:val="bullet"/>
      <w:lvlText w:val="-"/>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BB22346">
      <w:start w:val="1"/>
      <w:numFmt w:val="bullet"/>
      <w:lvlText w:val="o"/>
      <w:lvlJc w:val="left"/>
      <w:pPr>
        <w:ind w:left="1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E301704">
      <w:start w:val="1"/>
      <w:numFmt w:val="bullet"/>
      <w:lvlText w:val="▪"/>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16796A">
      <w:start w:val="1"/>
      <w:numFmt w:val="bullet"/>
      <w:lvlText w:val="•"/>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29E37C2">
      <w:start w:val="1"/>
      <w:numFmt w:val="bullet"/>
      <w:lvlText w:val="o"/>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6CAF2E">
      <w:start w:val="1"/>
      <w:numFmt w:val="bullet"/>
      <w:lvlText w:val="▪"/>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D4AC0F2">
      <w:start w:val="1"/>
      <w:numFmt w:val="bullet"/>
      <w:lvlText w:val="•"/>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C21D56">
      <w:start w:val="1"/>
      <w:numFmt w:val="bullet"/>
      <w:lvlText w:val="o"/>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BA63ECE">
      <w:start w:val="1"/>
      <w:numFmt w:val="bullet"/>
      <w:lvlText w:val="▪"/>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26496"/>
    <w:rsid w:val="000D4A92"/>
    <w:rsid w:val="001517BF"/>
    <w:rsid w:val="00190B66"/>
    <w:rsid w:val="00191A95"/>
    <w:rsid w:val="002B132B"/>
    <w:rsid w:val="002B2D64"/>
    <w:rsid w:val="002B42D8"/>
    <w:rsid w:val="002E3C80"/>
    <w:rsid w:val="002E536E"/>
    <w:rsid w:val="00340B25"/>
    <w:rsid w:val="00347C2B"/>
    <w:rsid w:val="00425152"/>
    <w:rsid w:val="00463918"/>
    <w:rsid w:val="004E086C"/>
    <w:rsid w:val="004F1C72"/>
    <w:rsid w:val="0053369F"/>
    <w:rsid w:val="00592788"/>
    <w:rsid w:val="005A0CE9"/>
    <w:rsid w:val="0067277B"/>
    <w:rsid w:val="006B386D"/>
    <w:rsid w:val="006D0117"/>
    <w:rsid w:val="007321D7"/>
    <w:rsid w:val="007739E3"/>
    <w:rsid w:val="007D65CE"/>
    <w:rsid w:val="00893FEA"/>
    <w:rsid w:val="009D6838"/>
    <w:rsid w:val="009F2911"/>
    <w:rsid w:val="00A608DA"/>
    <w:rsid w:val="00A727CA"/>
    <w:rsid w:val="00A81753"/>
    <w:rsid w:val="00AE5B6B"/>
    <w:rsid w:val="00B1279B"/>
    <w:rsid w:val="00B14165"/>
    <w:rsid w:val="00B170FD"/>
    <w:rsid w:val="00B568CE"/>
    <w:rsid w:val="00C53343"/>
    <w:rsid w:val="00C82CC3"/>
    <w:rsid w:val="00CE08D6"/>
    <w:rsid w:val="00D311AB"/>
    <w:rsid w:val="00DE7E8F"/>
    <w:rsid w:val="00E423FE"/>
    <w:rsid w:val="00ED6121"/>
    <w:rsid w:val="00EF5B25"/>
    <w:rsid w:val="00F00D0B"/>
    <w:rsid w:val="00F150A3"/>
    <w:rsid w:val="00F33E58"/>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paragraph" w:styleId="a4">
    <w:name w:val="No Spacing"/>
    <w:link w:val="a5"/>
    <w:uiPriority w:val="1"/>
    <w:qFormat/>
    <w:rsid w:val="007321D7"/>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7321D7"/>
    <w:rPr>
      <w:rFonts w:ascii="Calibri" w:eastAsia="Times New Roman" w:hAnsi="Calibri" w:cs="Times New Roman"/>
    </w:rPr>
  </w:style>
  <w:style w:type="paragraph" w:styleId="a6">
    <w:name w:val="Balloon Text"/>
    <w:basedOn w:val="a"/>
    <w:link w:val="a7"/>
    <w:uiPriority w:val="99"/>
    <w:semiHidden/>
    <w:unhideWhenUsed/>
    <w:rsid w:val="007321D7"/>
    <w:rPr>
      <w:rFonts w:ascii="Tahoma" w:hAnsi="Tahoma" w:cs="Tahoma"/>
      <w:sz w:val="16"/>
      <w:szCs w:val="16"/>
    </w:rPr>
  </w:style>
  <w:style w:type="character" w:customStyle="1" w:styleId="a7">
    <w:name w:val="Текст выноски Знак"/>
    <w:basedOn w:val="a0"/>
    <w:link w:val="a6"/>
    <w:uiPriority w:val="99"/>
    <w:semiHidden/>
    <w:rsid w:val="007321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23</cp:revision>
  <cp:lastPrinted>2019-08-30T06:08:00Z</cp:lastPrinted>
  <dcterms:created xsi:type="dcterms:W3CDTF">2018-10-12T06:05:00Z</dcterms:created>
  <dcterms:modified xsi:type="dcterms:W3CDTF">2019-08-30T06:08:00Z</dcterms:modified>
</cp:coreProperties>
</file>